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779A5" w14:textId="750921A8" w:rsidR="00BE04C4" w:rsidRDefault="00BE04C4" w:rsidP="2B960375">
      <w:pPr>
        <w:jc w:val="both"/>
        <w:rPr>
          <w:rFonts w:ascii="Arial" w:eastAsia="Times New Roman" w:hAnsi="Arial" w:cs="Arial"/>
          <w:b/>
          <w:bCs/>
          <w:color w:val="333333"/>
          <w:sz w:val="24"/>
          <w:szCs w:val="24"/>
          <w:lang w:eastAsia="en-IE"/>
        </w:rPr>
      </w:pPr>
    </w:p>
    <w:p w14:paraId="53A293A5" w14:textId="77777777" w:rsidR="00BE04C4" w:rsidRDefault="00BE04C4" w:rsidP="0030143B">
      <w:pPr>
        <w:jc w:val="both"/>
        <w:rPr>
          <w:rFonts w:ascii="Arial" w:eastAsia="Times New Roman" w:hAnsi="Arial" w:cs="Arial"/>
          <w:b/>
          <w:color w:val="333333"/>
          <w:sz w:val="40"/>
          <w:u w:val="single"/>
          <w:lang w:eastAsia="en-IE"/>
        </w:rPr>
      </w:pPr>
    </w:p>
    <w:p w14:paraId="1F06FF94" w14:textId="77777777" w:rsidR="003C788E" w:rsidRDefault="003C788E" w:rsidP="0030143B">
      <w:pPr>
        <w:jc w:val="both"/>
        <w:rPr>
          <w:rFonts w:ascii="Arial" w:eastAsia="Times New Roman" w:hAnsi="Arial" w:cs="Arial"/>
          <w:b/>
          <w:color w:val="333333"/>
          <w:sz w:val="40"/>
          <w:u w:val="single"/>
          <w:lang w:eastAsia="en-IE"/>
        </w:rPr>
      </w:pPr>
    </w:p>
    <w:p w14:paraId="6A87940D" w14:textId="77777777" w:rsidR="00DA79AC" w:rsidRDefault="00DA79AC" w:rsidP="00DA79AC">
      <w:pPr>
        <w:spacing w:after="240" w:line="276" w:lineRule="auto"/>
        <w:jc w:val="center"/>
        <w:rPr>
          <w:rFonts w:ascii="Arial" w:hAnsi="Arial" w:cs="Arial"/>
          <w:b/>
          <w:bCs/>
          <w:sz w:val="20"/>
          <w:szCs w:val="20"/>
        </w:rPr>
      </w:pPr>
    </w:p>
    <w:p w14:paraId="6E4794E8" w14:textId="77777777" w:rsidR="00DA79AC" w:rsidRDefault="00E92689" w:rsidP="00DA79AC">
      <w:pPr>
        <w:spacing w:after="240" w:line="276" w:lineRule="auto"/>
        <w:jc w:val="center"/>
        <w:rPr>
          <w:rFonts w:ascii="Arial" w:hAnsi="Arial" w:cs="Arial"/>
          <w:b/>
          <w:bCs/>
          <w:sz w:val="36"/>
          <w:szCs w:val="36"/>
        </w:rPr>
      </w:pPr>
      <w:r w:rsidRPr="00006A27">
        <w:rPr>
          <w:rFonts w:ascii="Arial" w:hAnsi="Arial" w:cs="Arial"/>
          <w:b/>
          <w:bCs/>
          <w:sz w:val="36"/>
          <w:szCs w:val="36"/>
        </w:rPr>
        <w:t>DATA PROTECTION STATEMENT</w:t>
      </w:r>
    </w:p>
    <w:p w14:paraId="4B286E7C" w14:textId="77777777" w:rsidR="00DA79AC" w:rsidRDefault="00DA79AC" w:rsidP="00DA79AC">
      <w:pPr>
        <w:spacing w:after="240" w:line="276" w:lineRule="auto"/>
        <w:jc w:val="center"/>
        <w:rPr>
          <w:rFonts w:ascii="Arial" w:hAnsi="Arial" w:cs="Arial"/>
          <w:b/>
          <w:bCs/>
          <w:sz w:val="36"/>
          <w:szCs w:val="36"/>
        </w:rPr>
      </w:pPr>
    </w:p>
    <w:p w14:paraId="69235B98" w14:textId="2A55BC75" w:rsidR="00DA79AC" w:rsidRPr="00385782" w:rsidRDefault="41FE41D8" w:rsidP="00DA79AC">
      <w:pPr>
        <w:spacing w:after="240" w:line="276" w:lineRule="auto"/>
        <w:jc w:val="center"/>
        <w:rPr>
          <w:rFonts w:ascii="Arial" w:hAnsi="Arial" w:cs="Arial"/>
          <w:b/>
          <w:bCs/>
          <w:sz w:val="32"/>
          <w:szCs w:val="32"/>
        </w:rPr>
      </w:pPr>
      <w:r w:rsidRPr="29B260E3">
        <w:rPr>
          <w:rFonts w:ascii="Arial" w:hAnsi="Arial" w:cs="Arial"/>
          <w:b/>
          <w:bCs/>
          <w:sz w:val="32"/>
          <w:szCs w:val="32"/>
        </w:rPr>
        <w:t>March 2025</w:t>
      </w:r>
    </w:p>
    <w:p w14:paraId="0C7DBA2D" w14:textId="77777777" w:rsidR="00DA79AC" w:rsidRPr="00714BF5" w:rsidRDefault="00E92689" w:rsidP="0014712B">
      <w:pPr>
        <w:spacing w:after="240" w:line="276" w:lineRule="auto"/>
        <w:jc w:val="center"/>
        <w:rPr>
          <w:rFonts w:ascii="Arial" w:hAnsi="Arial" w:cs="Arial"/>
          <w:b/>
          <w:bCs/>
          <w:color w:val="FF0000"/>
          <w:sz w:val="20"/>
          <w:szCs w:val="20"/>
        </w:rPr>
      </w:pPr>
      <w:r w:rsidRPr="00714BF5">
        <w:rPr>
          <w:rFonts w:ascii="Arial" w:hAnsi="Arial" w:cs="Arial"/>
          <w:b/>
          <w:bCs/>
          <w:color w:val="FF0000"/>
          <w:sz w:val="20"/>
          <w:szCs w:val="20"/>
          <w:highlight w:val="yellow"/>
        </w:rPr>
        <w:t xml:space="preserve"> </w:t>
      </w:r>
      <w:r w:rsidR="0014712B" w:rsidRPr="002A137A">
        <w:rPr>
          <w:rFonts w:cs="Arial"/>
          <w:noProof/>
          <w:color w:val="009B67"/>
          <w:sz w:val="21"/>
          <w:szCs w:val="21"/>
          <w:lang w:eastAsia="en-IE"/>
        </w:rPr>
        <w:drawing>
          <wp:anchor distT="0" distB="0" distL="114300" distR="114300" simplePos="0" relativeHeight="251658240" behindDoc="0" locked="0" layoutInCell="1" allowOverlap="1" wp14:anchorId="1B206F81" wp14:editId="46625844">
            <wp:simplePos x="0" y="0"/>
            <wp:positionH relativeFrom="margin">
              <wp:align>center</wp:align>
            </wp:positionH>
            <wp:positionV relativeFrom="paragraph">
              <wp:posOffset>233680</wp:posOffset>
            </wp:positionV>
            <wp:extent cx="4543200" cy="752400"/>
            <wp:effectExtent l="0" t="0" r="0" b="0"/>
            <wp:wrapNone/>
            <wp:docPr id="812916471" name="Picture 812916471" descr="MIBI">
              <a:hlinkClick xmlns:a="http://schemas.openxmlformats.org/drawingml/2006/main" r:id="rId12" tooltip="&quot;MIB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595100" name="Picture 1" descr="MIBI">
                      <a:hlinkClick r:id="rId12" tooltip="&quot;MIBI&quo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43200" cy="75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5C0FA9" w14:textId="77777777" w:rsidR="00DA79AC" w:rsidRDefault="00E92689" w:rsidP="00DA79AC">
      <w:pPr>
        <w:spacing w:after="240" w:line="276" w:lineRule="auto"/>
        <w:jc w:val="both"/>
        <w:rPr>
          <w:rFonts w:ascii="Arial" w:hAnsi="Arial" w:cs="Times New Roman"/>
          <w:b/>
          <w:bCs/>
          <w:sz w:val="20"/>
          <w:szCs w:val="20"/>
        </w:rPr>
      </w:pPr>
      <w:r>
        <w:rPr>
          <w:rFonts w:ascii="Arial" w:hAnsi="Arial" w:cs="Times New Roman"/>
          <w:b/>
          <w:bCs/>
          <w:sz w:val="20"/>
          <w:szCs w:val="20"/>
        </w:rPr>
        <w:br w:type="page"/>
      </w:r>
    </w:p>
    <w:p w14:paraId="3CD1B2E4" w14:textId="77777777" w:rsidR="003C788E" w:rsidRDefault="003C788E" w:rsidP="003C788E">
      <w:pPr>
        <w:pStyle w:val="BodyText"/>
        <w:spacing w:after="0" w:line="240" w:lineRule="auto"/>
        <w:ind w:left="0"/>
        <w:rPr>
          <w:rFonts w:eastAsiaTheme="minorHAnsi"/>
          <w:highlight w:val="yellow"/>
        </w:rPr>
      </w:pPr>
    </w:p>
    <w:p w14:paraId="53C8AF44" w14:textId="77777777" w:rsidR="003C788E" w:rsidRPr="003C788E" w:rsidRDefault="003C788E" w:rsidP="003C788E">
      <w:pPr>
        <w:pStyle w:val="BodyText"/>
        <w:spacing w:after="0" w:line="240" w:lineRule="auto"/>
        <w:ind w:left="0"/>
        <w:rPr>
          <w:rFonts w:eastAsiaTheme="minorHAnsi"/>
        </w:rPr>
      </w:pPr>
    </w:p>
    <w:p w14:paraId="54F8A6C2" w14:textId="77777777" w:rsidR="00FA651C" w:rsidRPr="00A43355" w:rsidRDefault="00E92689" w:rsidP="00BE04C4">
      <w:pPr>
        <w:pStyle w:val="BodyText"/>
        <w:spacing w:line="276" w:lineRule="auto"/>
        <w:ind w:left="0"/>
        <w:jc w:val="center"/>
        <w:rPr>
          <w:b/>
          <w:bCs/>
          <w:sz w:val="24"/>
          <w:szCs w:val="24"/>
        </w:rPr>
      </w:pPr>
      <w:r w:rsidRPr="00BE04C4">
        <w:rPr>
          <w:b/>
          <w:bCs/>
          <w:sz w:val="28"/>
          <w:szCs w:val="28"/>
        </w:rPr>
        <w:t>Data Protection Statement</w:t>
      </w:r>
    </w:p>
    <w:p w14:paraId="62223F42" w14:textId="77777777" w:rsidR="003166B9" w:rsidRPr="00BE04C4" w:rsidRDefault="00E92689" w:rsidP="00D02647">
      <w:pPr>
        <w:pStyle w:val="BodyText"/>
        <w:spacing w:line="276" w:lineRule="auto"/>
        <w:ind w:left="0"/>
        <w:rPr>
          <w:rFonts w:eastAsiaTheme="minorHAnsi"/>
          <w:b/>
          <w:bCs/>
          <w:sz w:val="22"/>
          <w:szCs w:val="22"/>
        </w:rPr>
      </w:pPr>
      <w:r>
        <w:rPr>
          <w:rFonts w:eastAsiaTheme="minorHAnsi"/>
          <w:b/>
          <w:bCs/>
          <w:sz w:val="22"/>
          <w:szCs w:val="22"/>
        </w:rPr>
        <w:t xml:space="preserve">Overview </w:t>
      </w:r>
      <w:r w:rsidRPr="00BE04C4">
        <w:rPr>
          <w:rFonts w:eastAsiaTheme="minorHAnsi"/>
          <w:b/>
          <w:bCs/>
          <w:sz w:val="22"/>
          <w:szCs w:val="22"/>
        </w:rPr>
        <w:t xml:space="preserve">of this Statement </w:t>
      </w:r>
    </w:p>
    <w:p w14:paraId="56E1BE90" w14:textId="77777777" w:rsidR="00DA79AC" w:rsidRDefault="00E92689" w:rsidP="00DA79AC">
      <w:pPr>
        <w:pStyle w:val="BodyText"/>
        <w:spacing w:line="276" w:lineRule="auto"/>
        <w:ind w:left="0"/>
        <w:rPr>
          <w:rFonts w:eastAsiaTheme="minorHAnsi"/>
          <w:lang w:eastAsia="en-IE"/>
        </w:rPr>
      </w:pPr>
      <w:r w:rsidRPr="0062479E">
        <w:rPr>
          <w:rFonts w:eastAsiaTheme="minorHAnsi"/>
        </w:rPr>
        <w:t xml:space="preserve">This </w:t>
      </w:r>
      <w:r>
        <w:rPr>
          <w:rFonts w:eastAsiaTheme="minorHAnsi"/>
        </w:rPr>
        <w:t>data protection statement ("</w:t>
      </w:r>
      <w:r w:rsidRPr="00CB0B07">
        <w:rPr>
          <w:rFonts w:eastAsiaTheme="minorHAnsi"/>
          <w:b/>
          <w:bCs/>
        </w:rPr>
        <w:t>Statement</w:t>
      </w:r>
      <w:r>
        <w:rPr>
          <w:rFonts w:eastAsiaTheme="minorHAnsi"/>
        </w:rPr>
        <w:t>") is intended to inform you about how information relating to you (your "</w:t>
      </w:r>
      <w:r w:rsidRPr="00006A27">
        <w:rPr>
          <w:rFonts w:eastAsiaTheme="minorHAnsi"/>
          <w:b/>
          <w:bCs/>
        </w:rPr>
        <w:t>Personal Data</w:t>
      </w:r>
      <w:r>
        <w:rPr>
          <w:rFonts w:eastAsiaTheme="minorHAnsi"/>
        </w:rPr>
        <w:t xml:space="preserve">") will be used, handled or otherwise processed by the </w:t>
      </w:r>
      <w:r w:rsidRPr="0062479E">
        <w:rPr>
          <w:rFonts w:eastAsiaTheme="minorHAnsi"/>
        </w:rPr>
        <w:t>Motor Insurers</w:t>
      </w:r>
      <w:r>
        <w:rPr>
          <w:rFonts w:eastAsiaTheme="minorHAnsi"/>
        </w:rPr>
        <w:t>'</w:t>
      </w:r>
      <w:r w:rsidRPr="0062479E">
        <w:rPr>
          <w:rFonts w:eastAsiaTheme="minorHAnsi"/>
        </w:rPr>
        <w:t xml:space="preserve"> Bureau of Ireland</w:t>
      </w:r>
      <w:r w:rsidR="007E6089">
        <w:rPr>
          <w:rFonts w:eastAsiaTheme="minorHAnsi"/>
        </w:rPr>
        <w:t>*</w:t>
      </w:r>
      <w:r w:rsidRPr="0062479E">
        <w:rPr>
          <w:rFonts w:eastAsiaTheme="minorHAnsi"/>
        </w:rPr>
        <w:t xml:space="preserve"> (</w:t>
      </w:r>
      <w:r>
        <w:rPr>
          <w:rFonts w:eastAsiaTheme="minorHAnsi"/>
        </w:rPr>
        <w:t>the "</w:t>
      </w:r>
      <w:r w:rsidRPr="00CB0B07">
        <w:rPr>
          <w:rFonts w:eastAsiaTheme="minorHAnsi"/>
          <w:b/>
          <w:bCs/>
        </w:rPr>
        <w:t>MIBI</w:t>
      </w:r>
      <w:r>
        <w:rPr>
          <w:rFonts w:eastAsiaTheme="minorHAnsi"/>
        </w:rPr>
        <w:t>"</w:t>
      </w:r>
      <w:r w:rsidR="0014326A">
        <w:rPr>
          <w:rFonts w:eastAsiaTheme="minorHAnsi"/>
        </w:rPr>
        <w:t>, "</w:t>
      </w:r>
      <w:r w:rsidR="0014326A" w:rsidRPr="00BE04C4">
        <w:rPr>
          <w:rFonts w:eastAsiaTheme="minorHAnsi"/>
          <w:b/>
          <w:bCs/>
        </w:rPr>
        <w:t>we</w:t>
      </w:r>
      <w:r w:rsidR="0014326A">
        <w:rPr>
          <w:rFonts w:eastAsiaTheme="minorHAnsi"/>
        </w:rPr>
        <w:t>", "</w:t>
      </w:r>
      <w:r w:rsidR="0014326A" w:rsidRPr="00BE04C4">
        <w:rPr>
          <w:rFonts w:eastAsiaTheme="minorHAnsi"/>
          <w:b/>
          <w:bCs/>
        </w:rPr>
        <w:t>us</w:t>
      </w:r>
      <w:r w:rsidR="0014326A">
        <w:rPr>
          <w:rFonts w:eastAsiaTheme="minorHAnsi"/>
        </w:rPr>
        <w:t>" or "</w:t>
      </w:r>
      <w:r w:rsidR="0014326A" w:rsidRPr="00BE04C4">
        <w:rPr>
          <w:rFonts w:eastAsiaTheme="minorHAnsi"/>
          <w:b/>
          <w:bCs/>
        </w:rPr>
        <w:t>our</w:t>
      </w:r>
      <w:r w:rsidR="0014326A">
        <w:rPr>
          <w:rFonts w:eastAsiaTheme="minorHAnsi"/>
        </w:rPr>
        <w:t>"</w:t>
      </w:r>
      <w:r w:rsidRPr="0062479E">
        <w:rPr>
          <w:rFonts w:eastAsiaTheme="minorHAnsi"/>
        </w:rPr>
        <w:t>)</w:t>
      </w:r>
      <w:r w:rsidR="00BE33D8">
        <w:rPr>
          <w:rFonts w:eastAsiaTheme="minorHAnsi"/>
        </w:rPr>
        <w:t xml:space="preserve">, as part of </w:t>
      </w:r>
      <w:r w:rsidR="00FA651C">
        <w:rPr>
          <w:rFonts w:eastAsiaTheme="minorHAnsi"/>
        </w:rPr>
        <w:t xml:space="preserve">our </w:t>
      </w:r>
      <w:r w:rsidR="00BE33D8">
        <w:rPr>
          <w:rFonts w:eastAsiaTheme="minorHAnsi"/>
        </w:rPr>
        <w:t>legal and statutory functions</w:t>
      </w:r>
      <w:r w:rsidR="00F84E93">
        <w:rPr>
          <w:rFonts w:eastAsiaTheme="minorHAnsi"/>
        </w:rPr>
        <w:t>, including</w:t>
      </w:r>
      <w:r w:rsidR="00BE33D8">
        <w:rPr>
          <w:rFonts w:eastAsiaTheme="minorHAnsi"/>
        </w:rPr>
        <w:t xml:space="preserve"> </w:t>
      </w:r>
      <w:r w:rsidR="00FA651C">
        <w:rPr>
          <w:rFonts w:eastAsiaTheme="minorHAnsi"/>
        </w:rPr>
        <w:t>our</w:t>
      </w:r>
      <w:r w:rsidR="0014326A">
        <w:rPr>
          <w:rFonts w:eastAsiaTheme="minorHAnsi"/>
        </w:rPr>
        <w:t xml:space="preserve"> designated authority </w:t>
      </w:r>
      <w:r w:rsidR="00BD1A91">
        <w:rPr>
          <w:rFonts w:eastAsiaTheme="minorHAnsi"/>
        </w:rPr>
        <w:t xml:space="preserve">to operate the Irish Motor </w:t>
      </w:r>
      <w:r w:rsidR="003166B9">
        <w:rPr>
          <w:rFonts w:eastAsiaTheme="minorHAnsi"/>
        </w:rPr>
        <w:t>Compensation</w:t>
      </w:r>
      <w:r w:rsidR="00BD1A91">
        <w:rPr>
          <w:rFonts w:eastAsiaTheme="minorHAnsi"/>
        </w:rPr>
        <w:t xml:space="preserve"> Body</w:t>
      </w:r>
      <w:r w:rsidR="007E6089">
        <w:rPr>
          <w:rFonts w:eastAsiaTheme="minorHAnsi"/>
        </w:rPr>
        <w:t>*</w:t>
      </w:r>
      <w:r w:rsidR="00BD1A91">
        <w:rPr>
          <w:rFonts w:eastAsiaTheme="minorHAnsi"/>
        </w:rPr>
        <w:t xml:space="preserve"> ("</w:t>
      </w:r>
      <w:r w:rsidR="00BD1A91" w:rsidRPr="00BE04C4">
        <w:rPr>
          <w:rFonts w:eastAsiaTheme="minorHAnsi"/>
          <w:b/>
          <w:bCs/>
        </w:rPr>
        <w:t>IMCB</w:t>
      </w:r>
      <w:r w:rsidR="00BD1A91">
        <w:rPr>
          <w:rFonts w:eastAsiaTheme="minorHAnsi"/>
        </w:rPr>
        <w:t xml:space="preserve">"), </w:t>
      </w:r>
      <w:r w:rsidR="00BE33D8">
        <w:rPr>
          <w:rFonts w:eastAsiaTheme="minorHAnsi"/>
          <w:lang w:eastAsia="en-IE"/>
        </w:rPr>
        <w:t>t</w:t>
      </w:r>
      <w:r w:rsidR="00BE33D8" w:rsidRPr="00BE33D8">
        <w:rPr>
          <w:rFonts w:eastAsiaTheme="minorHAnsi"/>
          <w:lang w:eastAsia="en-IE"/>
        </w:rPr>
        <w:t>he Irish Motor Insurance Database</w:t>
      </w:r>
      <w:r w:rsidR="007E6089">
        <w:rPr>
          <w:rFonts w:eastAsiaTheme="minorHAnsi"/>
          <w:lang w:eastAsia="en-IE"/>
        </w:rPr>
        <w:t>*</w:t>
      </w:r>
      <w:r w:rsidR="00BE33D8" w:rsidRPr="00BE33D8">
        <w:rPr>
          <w:rFonts w:eastAsiaTheme="minorHAnsi"/>
          <w:lang w:eastAsia="en-IE"/>
        </w:rPr>
        <w:t xml:space="preserve"> (</w:t>
      </w:r>
      <w:r w:rsidR="00BE33D8">
        <w:rPr>
          <w:rFonts w:eastAsiaTheme="minorHAnsi"/>
          <w:lang w:eastAsia="en-IE"/>
        </w:rPr>
        <w:t>"</w:t>
      </w:r>
      <w:r w:rsidR="00BE33D8" w:rsidRPr="00BE33D8">
        <w:rPr>
          <w:rFonts w:eastAsiaTheme="minorHAnsi"/>
          <w:b/>
          <w:bCs/>
          <w:lang w:eastAsia="en-IE"/>
        </w:rPr>
        <w:t>IMID</w:t>
      </w:r>
      <w:r w:rsidR="00BE33D8">
        <w:rPr>
          <w:rFonts w:eastAsiaTheme="minorHAnsi"/>
          <w:b/>
          <w:bCs/>
          <w:lang w:eastAsia="en-IE"/>
        </w:rPr>
        <w:t>"</w:t>
      </w:r>
      <w:r w:rsidR="00BE33D8" w:rsidRPr="00BE33D8">
        <w:rPr>
          <w:rFonts w:eastAsiaTheme="minorHAnsi"/>
          <w:lang w:eastAsia="en-IE"/>
        </w:rPr>
        <w:t>)</w:t>
      </w:r>
      <w:r w:rsidR="00BE33D8">
        <w:rPr>
          <w:rFonts w:eastAsiaTheme="minorHAnsi"/>
          <w:lang w:eastAsia="en-IE"/>
        </w:rPr>
        <w:t xml:space="preserve"> </w:t>
      </w:r>
      <w:r w:rsidR="00F84E93">
        <w:rPr>
          <w:rFonts w:eastAsiaTheme="minorHAnsi"/>
          <w:lang w:eastAsia="en-IE"/>
        </w:rPr>
        <w:t>and</w:t>
      </w:r>
      <w:r w:rsidR="00BE33D8">
        <w:rPr>
          <w:rFonts w:eastAsiaTheme="minorHAnsi"/>
          <w:lang w:eastAsia="en-IE"/>
        </w:rPr>
        <w:t xml:space="preserve"> the </w:t>
      </w:r>
      <w:r w:rsidR="00BE33D8">
        <w:rPr>
          <w:lang w:eastAsia="en-IE"/>
        </w:rPr>
        <w:t>MIBI Information Centre</w:t>
      </w:r>
      <w:r>
        <w:rPr>
          <w:rFonts w:eastAsiaTheme="minorHAnsi"/>
          <w:lang w:eastAsia="en-IE"/>
        </w:rPr>
        <w:t xml:space="preserve">. </w:t>
      </w:r>
    </w:p>
    <w:p w14:paraId="2D587042" w14:textId="77777777" w:rsidR="00DA79AC" w:rsidRDefault="00E92689" w:rsidP="00DA79AC">
      <w:pPr>
        <w:pStyle w:val="BodyText"/>
        <w:spacing w:line="276" w:lineRule="auto"/>
        <w:ind w:left="0"/>
        <w:rPr>
          <w:rFonts w:eastAsiaTheme="minorHAnsi"/>
          <w:lang w:eastAsia="en-IE"/>
        </w:rPr>
      </w:pPr>
      <w:r>
        <w:rPr>
          <w:rFonts w:eastAsiaTheme="minorHAnsi"/>
          <w:lang w:eastAsia="en-IE"/>
        </w:rPr>
        <w:t xml:space="preserve">We are required to give you the information in this Statement, including to inform you about your data protection rights, under the General Data Protection </w:t>
      </w:r>
      <w:r w:rsidRPr="00E1573B">
        <w:rPr>
          <w:rFonts w:eastAsiaTheme="minorHAnsi"/>
          <w:lang w:eastAsia="en-IE"/>
        </w:rPr>
        <w:t>Regulation (EU) 2016/679 (“</w:t>
      </w:r>
      <w:r w:rsidRPr="00CB0B07">
        <w:rPr>
          <w:rFonts w:eastAsiaTheme="minorHAnsi"/>
          <w:b/>
          <w:bCs/>
          <w:lang w:eastAsia="en-IE"/>
        </w:rPr>
        <w:t>GDPR</w:t>
      </w:r>
      <w:r w:rsidRPr="00E1573B">
        <w:rPr>
          <w:rFonts w:eastAsiaTheme="minorHAnsi"/>
          <w:lang w:eastAsia="en-IE"/>
        </w:rPr>
        <w:t>”)</w:t>
      </w:r>
      <w:r>
        <w:rPr>
          <w:rFonts w:eastAsiaTheme="minorHAnsi"/>
          <w:lang w:eastAsia="en-IE"/>
        </w:rPr>
        <w:t xml:space="preserve"> and </w:t>
      </w:r>
      <w:r w:rsidRPr="009208B3">
        <w:rPr>
          <w:rFonts w:eastAsiaTheme="minorHAnsi"/>
          <w:lang w:eastAsia="en-IE"/>
        </w:rPr>
        <w:t>the Data Protection Act</w:t>
      </w:r>
      <w:r>
        <w:rPr>
          <w:rFonts w:eastAsiaTheme="minorHAnsi"/>
          <w:lang w:eastAsia="en-IE"/>
        </w:rPr>
        <w:t>s 1988 to 2018 (together</w:t>
      </w:r>
      <w:r w:rsidR="005F015F">
        <w:rPr>
          <w:rFonts w:eastAsiaTheme="minorHAnsi"/>
          <w:lang w:eastAsia="en-IE"/>
        </w:rPr>
        <w:t>,</w:t>
      </w:r>
      <w:r>
        <w:rPr>
          <w:rFonts w:eastAsiaTheme="minorHAnsi"/>
          <w:lang w:eastAsia="en-IE"/>
        </w:rPr>
        <w:t xml:space="preserve"> the "</w:t>
      </w:r>
      <w:r w:rsidRPr="00BF0102">
        <w:rPr>
          <w:rFonts w:eastAsiaTheme="minorHAnsi"/>
          <w:b/>
          <w:bCs/>
          <w:lang w:eastAsia="en-IE"/>
        </w:rPr>
        <w:t>Data Protection Legislation</w:t>
      </w:r>
      <w:r>
        <w:rPr>
          <w:rFonts w:eastAsiaTheme="minorHAnsi"/>
          <w:lang w:eastAsia="en-IE"/>
        </w:rPr>
        <w:t>")</w:t>
      </w:r>
      <w:r w:rsidRPr="009208B3">
        <w:rPr>
          <w:rFonts w:eastAsiaTheme="minorHAnsi"/>
          <w:lang w:eastAsia="en-IE"/>
        </w:rPr>
        <w:t>.</w:t>
      </w:r>
      <w:r>
        <w:rPr>
          <w:rFonts w:eastAsiaTheme="minorHAnsi"/>
          <w:lang w:eastAsia="en-IE"/>
        </w:rPr>
        <w:t xml:space="preserve"> </w:t>
      </w:r>
    </w:p>
    <w:p w14:paraId="34D75491" w14:textId="77777777" w:rsidR="00DA79AC" w:rsidRDefault="00E92689" w:rsidP="00DA79AC">
      <w:pPr>
        <w:pStyle w:val="BodyText"/>
        <w:spacing w:line="276" w:lineRule="auto"/>
        <w:ind w:left="0"/>
        <w:rPr>
          <w:rFonts w:eastAsiaTheme="minorHAnsi"/>
          <w:lang w:eastAsia="en-IE"/>
        </w:rPr>
      </w:pPr>
      <w:r w:rsidRPr="009208B3">
        <w:rPr>
          <w:rFonts w:eastAsiaTheme="minorHAnsi"/>
          <w:lang w:eastAsia="en-IE"/>
        </w:rPr>
        <w:t xml:space="preserve">We reserve the right to change this Statement from time to time at our sole discretion. The most up to date version of this </w:t>
      </w:r>
      <w:r>
        <w:rPr>
          <w:rFonts w:eastAsiaTheme="minorHAnsi"/>
          <w:lang w:eastAsia="en-IE"/>
        </w:rPr>
        <w:t>Statement</w:t>
      </w:r>
      <w:r w:rsidRPr="009208B3">
        <w:rPr>
          <w:rFonts w:eastAsiaTheme="minorHAnsi"/>
          <w:lang w:eastAsia="en-IE"/>
        </w:rPr>
        <w:t xml:space="preserve"> can be found on our website at </w:t>
      </w:r>
      <w:hyperlink r:id="rId14" w:history="1">
        <w:r w:rsidR="00BE04C4" w:rsidRPr="00730C05">
          <w:rPr>
            <w:rStyle w:val="Hyperlink"/>
            <w:rFonts w:eastAsiaTheme="minorHAnsi"/>
            <w:lang w:eastAsia="en-IE"/>
          </w:rPr>
          <w:t>www.mibi.ie</w:t>
        </w:r>
      </w:hyperlink>
      <w:r w:rsidRPr="00BE04C4">
        <w:rPr>
          <w:rFonts w:eastAsiaTheme="minorHAnsi"/>
          <w:lang w:eastAsia="en-IE"/>
        </w:rPr>
        <w:t xml:space="preserve"> (the "</w:t>
      </w:r>
      <w:r w:rsidRPr="00BE04C4">
        <w:rPr>
          <w:rFonts w:eastAsiaTheme="minorHAnsi"/>
          <w:b/>
          <w:bCs/>
          <w:lang w:eastAsia="en-IE"/>
        </w:rPr>
        <w:t>Website</w:t>
      </w:r>
      <w:r w:rsidRPr="00BE04C4">
        <w:rPr>
          <w:rFonts w:eastAsiaTheme="minorHAnsi"/>
          <w:lang w:eastAsia="en-IE"/>
        </w:rPr>
        <w:t>")</w:t>
      </w:r>
      <w:r w:rsidR="00385782">
        <w:rPr>
          <w:rFonts w:eastAsiaTheme="minorHAnsi"/>
          <w:lang w:eastAsia="en-IE"/>
        </w:rPr>
        <w:t xml:space="preserve">. You can also request a copy of the Statement by calling us on </w:t>
      </w:r>
      <w:r w:rsidR="00B044B7" w:rsidRPr="00B044B7">
        <w:rPr>
          <w:rFonts w:eastAsiaTheme="minorHAnsi"/>
          <w:lang w:eastAsia="en-IE"/>
        </w:rPr>
        <w:t>calling us on +353-1-676 9944 or emailing us at </w:t>
      </w:r>
      <w:hyperlink r:id="rId15" w:history="1">
        <w:r w:rsidR="00B044B7" w:rsidRPr="00B044B7">
          <w:rPr>
            <w:rStyle w:val="Hyperlink"/>
            <w:rFonts w:eastAsiaTheme="minorHAnsi"/>
            <w:lang w:eastAsia="en-IE"/>
          </w:rPr>
          <w:t>info@mibi.ie</w:t>
        </w:r>
      </w:hyperlink>
      <w:r w:rsidR="00B044B7">
        <w:rPr>
          <w:rFonts w:eastAsiaTheme="minorHAnsi"/>
          <w:lang w:eastAsia="en-IE"/>
        </w:rPr>
        <w:t>.</w:t>
      </w:r>
      <w:r w:rsidRPr="009208B3">
        <w:rPr>
          <w:rFonts w:eastAsiaTheme="minorHAnsi"/>
          <w:lang w:eastAsia="en-IE"/>
        </w:rPr>
        <w:t xml:space="preserve"> </w:t>
      </w:r>
      <w:bookmarkStart w:id="0" w:name="_Hlk180414178"/>
      <w:r w:rsidR="003166B9">
        <w:rPr>
          <w:rFonts w:eastAsiaTheme="minorHAnsi"/>
          <w:lang w:eastAsia="en-IE"/>
        </w:rPr>
        <w:t xml:space="preserve">We encourage you to regularly visit our Website. </w:t>
      </w:r>
      <w:bookmarkEnd w:id="0"/>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0F2B94" w14:paraId="23FB145A" w14:textId="77777777" w:rsidTr="00BE04C4">
        <w:tc>
          <w:tcPr>
            <w:tcW w:w="9016" w:type="dxa"/>
          </w:tcPr>
          <w:p w14:paraId="43D4082E" w14:textId="77777777" w:rsidR="003166B9" w:rsidRPr="00BE04C4" w:rsidRDefault="00E92689" w:rsidP="003166B9">
            <w:pPr>
              <w:pStyle w:val="BodyText"/>
              <w:spacing w:line="276" w:lineRule="auto"/>
              <w:ind w:left="0"/>
              <w:rPr>
                <w:rFonts w:eastAsiaTheme="minorHAnsi"/>
                <w:b/>
                <w:bCs/>
                <w:lang w:eastAsia="en-IE"/>
              </w:rPr>
            </w:pPr>
            <w:r w:rsidRPr="00BE04C4">
              <w:rPr>
                <w:rFonts w:eastAsiaTheme="minorHAnsi"/>
                <w:b/>
                <w:bCs/>
                <w:lang w:eastAsia="en-IE"/>
              </w:rPr>
              <w:t xml:space="preserve">Terms Used in this Statement </w:t>
            </w:r>
          </w:p>
          <w:p w14:paraId="384AADD2" w14:textId="77777777" w:rsidR="003166B9" w:rsidRPr="00BE04C4" w:rsidRDefault="00E92689" w:rsidP="00DA79AC">
            <w:pPr>
              <w:pStyle w:val="BodyText"/>
              <w:spacing w:line="276" w:lineRule="auto"/>
              <w:ind w:left="0"/>
            </w:pPr>
            <w:r>
              <w:rPr>
                <w:rFonts w:eastAsiaTheme="minorHAnsi"/>
                <w:lang w:eastAsia="en-IE"/>
              </w:rPr>
              <w:t>There is a glossary at the end of this Statement which explains certain terms we use that you may find useful. Whe</w:t>
            </w:r>
            <w:r w:rsidR="00FA651C">
              <w:rPr>
                <w:rFonts w:eastAsiaTheme="minorHAnsi"/>
                <w:lang w:eastAsia="en-IE"/>
              </w:rPr>
              <w:t>n y</w:t>
            </w:r>
            <w:r>
              <w:rPr>
                <w:rFonts w:eastAsiaTheme="minorHAnsi"/>
                <w:lang w:eastAsia="en-IE"/>
              </w:rPr>
              <w:t>ou see "*" next to a term, it means it is explained in the glossary.</w:t>
            </w:r>
          </w:p>
        </w:tc>
      </w:tr>
    </w:tbl>
    <w:p w14:paraId="724889F9" w14:textId="77777777" w:rsidR="00FA651C" w:rsidRPr="00BE04C4" w:rsidRDefault="00FA651C" w:rsidP="00B62B18">
      <w:pPr>
        <w:pStyle w:val="WFSA-Level2Paragraph"/>
        <w:numPr>
          <w:ilvl w:val="0"/>
          <w:numId w:val="0"/>
        </w:numPr>
        <w:spacing w:after="0"/>
        <w:rPr>
          <w:lang w:eastAsia="en-IE"/>
        </w:rPr>
      </w:pPr>
    </w:p>
    <w:p w14:paraId="63E20805" w14:textId="77777777" w:rsidR="00DA79AC" w:rsidRPr="00A43355" w:rsidRDefault="00E92689" w:rsidP="00DA79AC">
      <w:pPr>
        <w:pStyle w:val="WFSA-Level1Paragraph"/>
        <w:spacing w:line="276" w:lineRule="auto"/>
        <w:rPr>
          <w:rFonts w:eastAsiaTheme="minorHAnsi"/>
          <w:sz w:val="22"/>
          <w:szCs w:val="22"/>
          <w:lang w:eastAsia="en-IE"/>
        </w:rPr>
      </w:pPr>
      <w:r>
        <w:rPr>
          <w:rFonts w:eastAsiaTheme="minorHAnsi"/>
          <w:sz w:val="22"/>
          <w:szCs w:val="22"/>
          <w:lang w:eastAsia="en-IE"/>
        </w:rPr>
        <w:t xml:space="preserve">Responsibility for your Personal Data: </w:t>
      </w:r>
      <w:r w:rsidRPr="00A43355">
        <w:rPr>
          <w:rFonts w:eastAsiaTheme="minorHAnsi"/>
          <w:sz w:val="22"/>
          <w:szCs w:val="22"/>
          <w:lang w:eastAsia="en-IE"/>
        </w:rPr>
        <w:t xml:space="preserve">Who </w:t>
      </w:r>
      <w:r w:rsidR="003166B9">
        <w:rPr>
          <w:rFonts w:eastAsiaTheme="minorHAnsi"/>
          <w:sz w:val="22"/>
          <w:szCs w:val="22"/>
          <w:lang w:eastAsia="en-IE"/>
        </w:rPr>
        <w:t xml:space="preserve">is MIBI? </w:t>
      </w:r>
    </w:p>
    <w:p w14:paraId="715A9DAD" w14:textId="77777777" w:rsidR="00DA79AC" w:rsidRPr="00BE04C4" w:rsidRDefault="00E92689" w:rsidP="00BE04C4">
      <w:pPr>
        <w:pStyle w:val="WFSA-Level2Paragraph"/>
        <w:spacing w:line="276" w:lineRule="auto"/>
        <w:rPr>
          <w:rFonts w:eastAsiaTheme="minorHAnsi"/>
          <w:lang w:eastAsia="en-IE"/>
        </w:rPr>
      </w:pPr>
      <w:r w:rsidRPr="009208B3">
        <w:rPr>
          <w:rFonts w:eastAsiaTheme="minorHAnsi"/>
          <w:lang w:eastAsia="en-IE"/>
        </w:rPr>
        <w:t xml:space="preserve">The </w:t>
      </w:r>
      <w:r>
        <w:rPr>
          <w:rFonts w:eastAsiaTheme="minorHAnsi"/>
          <w:lang w:eastAsia="en-IE"/>
        </w:rPr>
        <w:t>MIBI</w:t>
      </w:r>
      <w:r w:rsidRPr="009208B3">
        <w:rPr>
          <w:rFonts w:eastAsiaTheme="minorHAnsi"/>
          <w:lang w:eastAsia="en-IE"/>
        </w:rPr>
        <w:t xml:space="preserve"> is a </w:t>
      </w:r>
      <w:r>
        <w:rPr>
          <w:rFonts w:eastAsiaTheme="minorHAnsi"/>
          <w:lang w:eastAsia="en-IE"/>
        </w:rPr>
        <w:t>not-for-profit</w:t>
      </w:r>
      <w:r w:rsidRPr="009208B3">
        <w:rPr>
          <w:rFonts w:eastAsiaTheme="minorHAnsi"/>
          <w:lang w:eastAsia="en-IE"/>
        </w:rPr>
        <w:t xml:space="preserve"> organisation registered in Ireland</w:t>
      </w:r>
      <w:r>
        <w:rPr>
          <w:rFonts w:eastAsiaTheme="minorHAnsi"/>
          <w:lang w:eastAsia="en-IE"/>
        </w:rPr>
        <w:t xml:space="preserve"> to compensate victims of road traffic accidents caused by uninsured and unidentified vehicles</w:t>
      </w:r>
      <w:r w:rsidRPr="009208B3">
        <w:rPr>
          <w:rFonts w:eastAsiaTheme="minorHAnsi"/>
          <w:lang w:eastAsia="en-IE"/>
        </w:rPr>
        <w:t xml:space="preserve">. The </w:t>
      </w:r>
      <w:r>
        <w:rPr>
          <w:rFonts w:eastAsiaTheme="minorHAnsi"/>
          <w:lang w:eastAsia="en-IE"/>
        </w:rPr>
        <w:t>MIBI</w:t>
      </w:r>
      <w:r w:rsidRPr="009208B3">
        <w:rPr>
          <w:rFonts w:eastAsiaTheme="minorHAnsi"/>
          <w:lang w:eastAsia="en-IE"/>
        </w:rPr>
        <w:t xml:space="preserve"> was established in 1955 by </w:t>
      </w:r>
      <w:r>
        <w:rPr>
          <w:rFonts w:eastAsiaTheme="minorHAnsi"/>
          <w:lang w:eastAsia="en-IE"/>
        </w:rPr>
        <w:t>a</w:t>
      </w:r>
      <w:r w:rsidRPr="009208B3">
        <w:rPr>
          <w:rFonts w:eastAsiaTheme="minorHAnsi"/>
          <w:lang w:eastAsia="en-IE"/>
        </w:rPr>
        <w:t>greement between the Government and companies underwriting motor insurance in Ireland.</w:t>
      </w:r>
      <w:r>
        <w:rPr>
          <w:rFonts w:eastAsiaTheme="minorHAnsi"/>
          <w:lang w:eastAsia="en-IE"/>
        </w:rPr>
        <w:t xml:space="preserve"> The MIBI may process your </w:t>
      </w:r>
      <w:r w:rsidR="00EB19EA">
        <w:rPr>
          <w:rFonts w:eastAsiaTheme="minorHAnsi"/>
          <w:lang w:eastAsia="en-IE"/>
        </w:rPr>
        <w:t xml:space="preserve">Personal Data </w:t>
      </w:r>
      <w:r>
        <w:rPr>
          <w:rFonts w:eastAsiaTheme="minorHAnsi"/>
          <w:lang w:eastAsia="en-IE"/>
        </w:rPr>
        <w:t>in performing its legal functions, (e.g. when investigating claims</w:t>
      </w:r>
      <w:r w:rsidR="007E6089">
        <w:rPr>
          <w:rFonts w:eastAsiaTheme="minorHAnsi"/>
          <w:lang w:eastAsia="en-IE"/>
        </w:rPr>
        <w:t>)</w:t>
      </w:r>
      <w:r>
        <w:rPr>
          <w:rFonts w:eastAsiaTheme="minorHAnsi"/>
          <w:lang w:eastAsia="en-IE"/>
        </w:rPr>
        <w:t xml:space="preserve"> or in its operation of the MIBI Information Centre and </w:t>
      </w:r>
      <w:r w:rsidR="00BD1A91">
        <w:rPr>
          <w:rFonts w:eastAsiaTheme="minorHAnsi"/>
          <w:lang w:eastAsia="en-IE"/>
        </w:rPr>
        <w:t xml:space="preserve">the </w:t>
      </w:r>
      <w:r w:rsidR="00EB19EA">
        <w:rPr>
          <w:rFonts w:eastAsiaTheme="minorHAnsi"/>
          <w:lang w:eastAsia="en-IE"/>
        </w:rPr>
        <w:t>Irish Motor Compensation Body ("</w:t>
      </w:r>
      <w:r w:rsidR="00EB19EA" w:rsidRPr="00EB19EA">
        <w:rPr>
          <w:rFonts w:eastAsiaTheme="minorHAnsi"/>
          <w:b/>
          <w:bCs/>
          <w:lang w:eastAsia="en-IE"/>
        </w:rPr>
        <w:t>IMCB</w:t>
      </w:r>
      <w:r w:rsidR="00EB19EA">
        <w:rPr>
          <w:rFonts w:eastAsiaTheme="minorHAnsi"/>
          <w:lang w:eastAsia="en-IE"/>
        </w:rPr>
        <w:t>")</w:t>
      </w:r>
      <w:r>
        <w:rPr>
          <w:rFonts w:eastAsiaTheme="minorHAnsi"/>
          <w:lang w:eastAsia="en-IE"/>
        </w:rPr>
        <w:t xml:space="preserve">. </w:t>
      </w:r>
      <w:r w:rsidR="007E6089">
        <w:rPr>
          <w:rFonts w:eastAsiaTheme="minorHAnsi"/>
          <w:lang w:eastAsia="en-IE"/>
        </w:rPr>
        <w:t xml:space="preserve">Our vision is to protect the victims of uninsured drivers. </w:t>
      </w:r>
      <w:r w:rsidR="00EB19EA">
        <w:rPr>
          <w:rFonts w:eastAsiaTheme="minorHAnsi"/>
          <w:lang w:eastAsia="en-IE"/>
        </w:rPr>
        <w:t xml:space="preserve"> </w:t>
      </w:r>
    </w:p>
    <w:p w14:paraId="3C5FEB56" w14:textId="77777777" w:rsidR="00DA79AC" w:rsidRDefault="00E92689" w:rsidP="007E6089">
      <w:pPr>
        <w:pStyle w:val="WFSA-Level2Paragraph"/>
        <w:numPr>
          <w:ilvl w:val="0"/>
          <w:numId w:val="0"/>
        </w:numPr>
        <w:spacing w:line="276" w:lineRule="auto"/>
        <w:ind w:left="851"/>
        <w:rPr>
          <w:rFonts w:eastAsiaTheme="minorHAnsi"/>
          <w:lang w:eastAsia="en-IE"/>
        </w:rPr>
      </w:pPr>
      <w:r>
        <w:rPr>
          <w:rFonts w:eastAsiaTheme="minorHAnsi"/>
          <w:lang w:eastAsia="en-IE"/>
        </w:rPr>
        <w:t xml:space="preserve">The MIBI performs a variety of </w:t>
      </w:r>
      <w:r w:rsidR="00FA651C">
        <w:rPr>
          <w:rFonts w:eastAsiaTheme="minorHAnsi"/>
          <w:lang w:eastAsia="en-IE"/>
        </w:rPr>
        <w:t>legal</w:t>
      </w:r>
      <w:r w:rsidR="00EB19EA">
        <w:rPr>
          <w:rFonts w:eastAsiaTheme="minorHAnsi"/>
          <w:lang w:eastAsia="en-IE"/>
        </w:rPr>
        <w:t xml:space="preserve">, </w:t>
      </w:r>
      <w:r w:rsidR="00FA651C">
        <w:rPr>
          <w:rFonts w:eastAsiaTheme="minorHAnsi"/>
          <w:lang w:eastAsia="en-IE"/>
        </w:rPr>
        <w:t>statutory</w:t>
      </w:r>
      <w:r w:rsidR="00EB19EA">
        <w:rPr>
          <w:rFonts w:eastAsiaTheme="minorHAnsi"/>
          <w:lang w:eastAsia="en-IE"/>
        </w:rPr>
        <w:t xml:space="preserve"> and contractual</w:t>
      </w:r>
      <w:r w:rsidR="00FA651C">
        <w:rPr>
          <w:rFonts w:eastAsiaTheme="minorHAnsi"/>
          <w:lang w:eastAsia="en-IE"/>
        </w:rPr>
        <w:t xml:space="preserve"> </w:t>
      </w:r>
      <w:r>
        <w:rPr>
          <w:rFonts w:eastAsiaTheme="minorHAnsi"/>
          <w:lang w:eastAsia="en-IE"/>
        </w:rPr>
        <w:t xml:space="preserve">functions </w:t>
      </w:r>
      <w:r w:rsidR="00FA651C">
        <w:rPr>
          <w:rFonts w:eastAsiaTheme="minorHAnsi"/>
          <w:lang w:eastAsia="en-IE"/>
        </w:rPr>
        <w:t>as a</w:t>
      </w:r>
      <w:r>
        <w:rPr>
          <w:rFonts w:eastAsiaTheme="minorHAnsi"/>
          <w:lang w:eastAsia="en-IE"/>
        </w:rPr>
        <w:t xml:space="preserve"> "controller" of your </w:t>
      </w:r>
      <w:r w:rsidR="00EB19EA">
        <w:rPr>
          <w:rFonts w:eastAsiaTheme="minorHAnsi"/>
          <w:lang w:eastAsia="en-IE"/>
        </w:rPr>
        <w:t>Personal D</w:t>
      </w:r>
      <w:r>
        <w:rPr>
          <w:rFonts w:eastAsiaTheme="minorHAnsi"/>
          <w:lang w:eastAsia="en-IE"/>
        </w:rPr>
        <w:t>ata (a term defined under the GDPR</w:t>
      </w:r>
      <w:r w:rsidR="00FA651C">
        <w:rPr>
          <w:rFonts w:eastAsiaTheme="minorHAnsi"/>
          <w:lang w:eastAsia="en-IE"/>
        </w:rPr>
        <w:t>, meaning we are responsible for your Personal Data when we process it</w:t>
      </w:r>
      <w:r>
        <w:rPr>
          <w:rFonts w:eastAsiaTheme="minorHAnsi"/>
          <w:lang w:eastAsia="en-IE"/>
        </w:rPr>
        <w:t>). T</w:t>
      </w:r>
      <w:r w:rsidR="00FA651C">
        <w:rPr>
          <w:rFonts w:eastAsiaTheme="minorHAnsi"/>
          <w:lang w:eastAsia="en-IE"/>
        </w:rPr>
        <w:t xml:space="preserve">his Statement explains how we process </w:t>
      </w:r>
      <w:r w:rsidRPr="00AD73D4">
        <w:rPr>
          <w:rFonts w:eastAsiaTheme="minorHAnsi"/>
          <w:lang w:eastAsia="en-IE"/>
        </w:rPr>
        <w:t>your Personal Data</w:t>
      </w:r>
      <w:r w:rsidR="00BE33D8">
        <w:rPr>
          <w:rFonts w:eastAsiaTheme="minorHAnsi"/>
          <w:lang w:eastAsia="en-IE"/>
        </w:rPr>
        <w:t xml:space="preserve"> </w:t>
      </w:r>
      <w:r w:rsidR="00FA651C">
        <w:rPr>
          <w:rFonts w:eastAsiaTheme="minorHAnsi"/>
          <w:lang w:eastAsia="en-IE"/>
        </w:rPr>
        <w:t xml:space="preserve">when performing these </w:t>
      </w:r>
      <w:r w:rsidR="00BE33D8">
        <w:rPr>
          <w:rFonts w:eastAsiaTheme="minorHAnsi"/>
          <w:lang w:eastAsia="en-IE"/>
        </w:rPr>
        <w:t>function</w:t>
      </w:r>
      <w:r w:rsidR="00455219">
        <w:rPr>
          <w:rFonts w:eastAsiaTheme="minorHAnsi"/>
          <w:lang w:eastAsia="en-IE"/>
        </w:rPr>
        <w:t>s</w:t>
      </w:r>
      <w:r>
        <w:rPr>
          <w:rFonts w:eastAsiaTheme="minorHAnsi"/>
          <w:lang w:eastAsia="en-IE"/>
        </w:rPr>
        <w:t xml:space="preserve">: </w:t>
      </w:r>
    </w:p>
    <w:p w14:paraId="46D414E3" w14:textId="77777777" w:rsidR="00DA79AC" w:rsidRPr="00AD73D4" w:rsidRDefault="00E92689" w:rsidP="00DA79AC">
      <w:pPr>
        <w:pStyle w:val="WFSA-Level2Paragraph"/>
        <w:numPr>
          <w:ilvl w:val="0"/>
          <w:numId w:val="18"/>
        </w:numPr>
        <w:spacing w:line="276" w:lineRule="auto"/>
        <w:rPr>
          <w:rFonts w:eastAsiaTheme="minorHAnsi"/>
          <w:lang w:eastAsia="en-IE"/>
        </w:rPr>
      </w:pPr>
      <w:r w:rsidRPr="00AD73D4">
        <w:rPr>
          <w:rFonts w:eastAsiaTheme="minorHAnsi"/>
          <w:b/>
          <w:bCs/>
          <w:lang w:eastAsia="en-IE"/>
        </w:rPr>
        <w:t xml:space="preserve">section </w:t>
      </w:r>
      <w:r>
        <w:rPr>
          <w:rFonts w:eastAsiaTheme="minorHAnsi"/>
          <w:b/>
          <w:bCs/>
          <w:lang w:eastAsia="en-IE"/>
        </w:rPr>
        <w:t>3</w:t>
      </w:r>
      <w:r w:rsidRPr="00AD73D4">
        <w:rPr>
          <w:rFonts w:eastAsiaTheme="minorHAnsi"/>
          <w:lang w:eastAsia="en-IE"/>
        </w:rPr>
        <w:t xml:space="preserve"> </w:t>
      </w:r>
      <w:r w:rsidR="00FA651C">
        <w:rPr>
          <w:rFonts w:eastAsiaTheme="minorHAnsi"/>
          <w:lang w:eastAsia="en-IE"/>
        </w:rPr>
        <w:t>explains</w:t>
      </w:r>
      <w:r w:rsidR="007E6089">
        <w:rPr>
          <w:rFonts w:eastAsiaTheme="minorHAnsi"/>
          <w:lang w:eastAsia="en-IE"/>
        </w:rPr>
        <w:t xml:space="preserve"> the MIBI's overarching functions in connection with protecting victims of uninsured drivers</w:t>
      </w:r>
      <w:r w:rsidR="00BD1A91">
        <w:rPr>
          <w:rFonts w:eastAsiaTheme="minorHAnsi"/>
          <w:lang w:eastAsia="en-IE"/>
        </w:rPr>
        <w:t>;</w:t>
      </w:r>
      <w:r w:rsidRPr="00AD73D4">
        <w:rPr>
          <w:rFonts w:eastAsiaTheme="minorHAnsi"/>
          <w:lang w:eastAsia="en-IE"/>
        </w:rPr>
        <w:t xml:space="preserve"> </w:t>
      </w:r>
    </w:p>
    <w:p w14:paraId="51322FB7" w14:textId="77777777" w:rsidR="00D413DA" w:rsidRDefault="00E92689" w:rsidP="00DA79AC">
      <w:pPr>
        <w:pStyle w:val="WFSA-Level2Paragraph"/>
        <w:numPr>
          <w:ilvl w:val="0"/>
          <w:numId w:val="18"/>
        </w:numPr>
        <w:spacing w:line="276" w:lineRule="auto"/>
        <w:rPr>
          <w:rFonts w:eastAsiaTheme="minorHAnsi"/>
          <w:lang w:eastAsia="en-IE"/>
        </w:rPr>
      </w:pPr>
      <w:r w:rsidRPr="00AD73D4">
        <w:rPr>
          <w:rFonts w:eastAsiaTheme="minorHAnsi"/>
          <w:b/>
          <w:bCs/>
          <w:lang w:eastAsia="en-IE"/>
        </w:rPr>
        <w:t xml:space="preserve">section </w:t>
      </w:r>
      <w:r>
        <w:rPr>
          <w:rFonts w:eastAsiaTheme="minorHAnsi"/>
          <w:b/>
          <w:bCs/>
          <w:lang w:eastAsia="en-IE"/>
        </w:rPr>
        <w:t>4</w:t>
      </w:r>
      <w:r w:rsidRPr="00AD73D4">
        <w:rPr>
          <w:rFonts w:eastAsiaTheme="minorHAnsi"/>
          <w:lang w:eastAsia="en-IE"/>
        </w:rPr>
        <w:t xml:space="preserve"> </w:t>
      </w:r>
      <w:r w:rsidR="00D02647">
        <w:rPr>
          <w:rFonts w:eastAsiaTheme="minorHAnsi"/>
          <w:lang w:eastAsia="en-IE"/>
        </w:rPr>
        <w:t xml:space="preserve">explains </w:t>
      </w:r>
      <w:r w:rsidR="007E6089">
        <w:rPr>
          <w:rFonts w:eastAsiaTheme="minorHAnsi"/>
          <w:lang w:eastAsia="en-IE"/>
        </w:rPr>
        <w:t xml:space="preserve">how </w:t>
      </w:r>
      <w:r w:rsidR="00D02647">
        <w:rPr>
          <w:rFonts w:eastAsiaTheme="minorHAnsi"/>
          <w:lang w:eastAsia="en-IE"/>
        </w:rPr>
        <w:t xml:space="preserve">the </w:t>
      </w:r>
      <w:r w:rsidR="007E6089">
        <w:rPr>
          <w:rFonts w:eastAsiaTheme="minorHAnsi"/>
          <w:lang w:eastAsia="en-IE"/>
        </w:rPr>
        <w:t xml:space="preserve">MIBI </w:t>
      </w:r>
      <w:r w:rsidR="00EB19EA">
        <w:rPr>
          <w:rFonts w:eastAsiaTheme="minorHAnsi"/>
          <w:lang w:eastAsia="en-IE"/>
        </w:rPr>
        <w:t xml:space="preserve">(as the IMCB) </w:t>
      </w:r>
      <w:r w:rsidR="007E6089">
        <w:rPr>
          <w:rFonts w:eastAsiaTheme="minorHAnsi"/>
          <w:lang w:eastAsia="en-IE"/>
        </w:rPr>
        <w:t>will process your Personal Data in connection with claims of insolvent insurance companies</w:t>
      </w:r>
      <w:r w:rsidR="00BD1A91">
        <w:rPr>
          <w:rFonts w:eastAsiaTheme="minorHAnsi"/>
          <w:lang w:eastAsia="en-IE"/>
        </w:rPr>
        <w:t>;</w:t>
      </w:r>
    </w:p>
    <w:p w14:paraId="0D5D64DD" w14:textId="77777777" w:rsidR="00DA79AC" w:rsidRPr="00D413DA" w:rsidRDefault="00E92689" w:rsidP="00D413DA">
      <w:pPr>
        <w:pStyle w:val="WFSA-Level2Paragraph"/>
        <w:numPr>
          <w:ilvl w:val="0"/>
          <w:numId w:val="18"/>
        </w:numPr>
        <w:spacing w:line="276" w:lineRule="auto"/>
        <w:rPr>
          <w:rFonts w:eastAsiaTheme="minorHAnsi"/>
          <w:lang w:eastAsia="en-IE"/>
        </w:rPr>
      </w:pPr>
      <w:r w:rsidRPr="00D413DA">
        <w:rPr>
          <w:rFonts w:eastAsiaTheme="minorHAnsi"/>
          <w:b/>
          <w:bCs/>
          <w:lang w:eastAsia="en-IE"/>
        </w:rPr>
        <w:t>section 5</w:t>
      </w:r>
      <w:r>
        <w:rPr>
          <w:rFonts w:eastAsiaTheme="minorHAnsi"/>
          <w:lang w:eastAsia="en-IE"/>
        </w:rPr>
        <w:t xml:space="preserve"> </w:t>
      </w:r>
      <w:r w:rsidR="00D02647">
        <w:rPr>
          <w:rFonts w:eastAsiaTheme="minorHAnsi"/>
          <w:lang w:eastAsia="en-IE"/>
        </w:rPr>
        <w:t xml:space="preserve">explains </w:t>
      </w:r>
      <w:r w:rsidR="007E6089">
        <w:rPr>
          <w:rFonts w:eastAsiaTheme="minorHAnsi"/>
          <w:lang w:eastAsia="en-IE"/>
        </w:rPr>
        <w:t>how the MIBI operates the IMID</w:t>
      </w:r>
      <w:r w:rsidR="00BD1A91">
        <w:rPr>
          <w:rFonts w:eastAsiaTheme="minorHAnsi"/>
          <w:lang w:eastAsia="en-IE"/>
        </w:rPr>
        <w:t>;</w:t>
      </w:r>
      <w:r>
        <w:rPr>
          <w:rFonts w:eastAsiaTheme="minorHAnsi"/>
          <w:lang w:eastAsia="en-IE"/>
        </w:rPr>
        <w:t xml:space="preserve"> </w:t>
      </w:r>
      <w:r w:rsidR="00FA651C">
        <w:rPr>
          <w:rFonts w:eastAsiaTheme="minorHAnsi"/>
          <w:lang w:eastAsia="en-IE"/>
        </w:rPr>
        <w:t xml:space="preserve">and </w:t>
      </w:r>
    </w:p>
    <w:p w14:paraId="52F31C8B" w14:textId="77777777" w:rsidR="00DA79AC" w:rsidRDefault="00E92689" w:rsidP="00DA79AC">
      <w:pPr>
        <w:pStyle w:val="WFSA-Level2Paragraph"/>
        <w:numPr>
          <w:ilvl w:val="0"/>
          <w:numId w:val="18"/>
        </w:numPr>
        <w:spacing w:line="276" w:lineRule="auto"/>
        <w:rPr>
          <w:rFonts w:eastAsiaTheme="minorHAnsi"/>
          <w:lang w:eastAsia="en-IE"/>
        </w:rPr>
      </w:pPr>
      <w:r w:rsidRPr="00EA05F9">
        <w:rPr>
          <w:rFonts w:eastAsiaTheme="minorHAnsi"/>
          <w:b/>
          <w:bCs/>
          <w:lang w:eastAsia="en-IE"/>
        </w:rPr>
        <w:t xml:space="preserve">section </w:t>
      </w:r>
      <w:r w:rsidR="00D413DA">
        <w:rPr>
          <w:rFonts w:eastAsiaTheme="minorHAnsi"/>
          <w:b/>
          <w:bCs/>
          <w:lang w:eastAsia="en-IE"/>
        </w:rPr>
        <w:t>6</w:t>
      </w:r>
      <w:r>
        <w:rPr>
          <w:rFonts w:eastAsiaTheme="minorHAnsi"/>
          <w:lang w:eastAsia="en-IE"/>
        </w:rPr>
        <w:t xml:space="preserve"> </w:t>
      </w:r>
      <w:r w:rsidR="00FA651C">
        <w:rPr>
          <w:rFonts w:eastAsiaTheme="minorHAnsi"/>
          <w:lang w:eastAsia="en-IE"/>
        </w:rPr>
        <w:t xml:space="preserve">explains </w:t>
      </w:r>
      <w:r w:rsidR="007E6089">
        <w:rPr>
          <w:rFonts w:eastAsiaTheme="minorHAnsi"/>
          <w:lang w:eastAsia="en-IE"/>
        </w:rPr>
        <w:t xml:space="preserve">how the Website </w:t>
      </w:r>
      <w:r w:rsidR="00EB19EA">
        <w:rPr>
          <w:rFonts w:eastAsiaTheme="minorHAnsi"/>
          <w:lang w:eastAsia="en-IE"/>
        </w:rPr>
        <w:t>collects and uses</w:t>
      </w:r>
      <w:r w:rsidR="007E6089">
        <w:rPr>
          <w:rFonts w:eastAsiaTheme="minorHAnsi"/>
          <w:lang w:eastAsia="en-IE"/>
        </w:rPr>
        <w:t xml:space="preserve"> your Personal Data</w:t>
      </w:r>
      <w:r>
        <w:rPr>
          <w:rFonts w:eastAsiaTheme="minorHAnsi"/>
          <w:lang w:eastAsia="en-IE"/>
        </w:rPr>
        <w:t>.</w:t>
      </w:r>
    </w:p>
    <w:p w14:paraId="539AEB6B" w14:textId="77777777" w:rsidR="00914EB4" w:rsidRDefault="00914EB4" w:rsidP="00914EB4">
      <w:pPr>
        <w:pStyle w:val="WFSA-Level2Paragraph"/>
        <w:numPr>
          <w:ilvl w:val="0"/>
          <w:numId w:val="0"/>
        </w:numPr>
        <w:spacing w:line="276" w:lineRule="auto"/>
        <w:ind w:left="1571"/>
        <w:rPr>
          <w:rFonts w:eastAsiaTheme="minorHAnsi"/>
          <w:lang w:eastAsia="en-IE"/>
        </w:rPr>
      </w:pPr>
    </w:p>
    <w:p w14:paraId="7946496D" w14:textId="77777777" w:rsidR="00DA79AC" w:rsidRPr="00F95924" w:rsidRDefault="00E92689" w:rsidP="00DA79AC">
      <w:pPr>
        <w:pStyle w:val="WFSA-Level2Paragraph"/>
        <w:spacing w:line="276" w:lineRule="auto"/>
        <w:rPr>
          <w:b/>
          <w:bCs/>
          <w:lang w:eastAsia="en-IE"/>
        </w:rPr>
      </w:pPr>
      <w:r w:rsidRPr="00F95924">
        <w:rPr>
          <w:rFonts w:eastAsiaTheme="minorHAnsi"/>
          <w:b/>
          <w:bCs/>
          <w:lang w:eastAsia="en-IE"/>
        </w:rPr>
        <w:lastRenderedPageBreak/>
        <w:t>Contact Details for Queries</w:t>
      </w:r>
      <w:r w:rsidR="008B6CDF">
        <w:rPr>
          <w:rFonts w:eastAsiaTheme="minorHAnsi"/>
          <w:b/>
          <w:bCs/>
          <w:lang w:eastAsia="en-IE"/>
        </w:rPr>
        <w:t xml:space="preserve"> or </w:t>
      </w:r>
      <w:r w:rsidRPr="00F95924">
        <w:rPr>
          <w:rFonts w:eastAsiaTheme="minorHAnsi"/>
          <w:b/>
          <w:bCs/>
          <w:lang w:eastAsia="en-IE"/>
        </w:rPr>
        <w:t>Complaints</w:t>
      </w:r>
      <w:r w:rsidR="008B6CDF">
        <w:rPr>
          <w:rFonts w:eastAsiaTheme="minorHAnsi"/>
          <w:b/>
          <w:bCs/>
          <w:lang w:eastAsia="en-IE"/>
        </w:rPr>
        <w:t xml:space="preserve"> </w:t>
      </w:r>
    </w:p>
    <w:p w14:paraId="187BC779" w14:textId="77777777" w:rsidR="00DA79AC" w:rsidRPr="009208B3" w:rsidRDefault="00E92689" w:rsidP="00DA79AC">
      <w:pPr>
        <w:pStyle w:val="BodyText"/>
        <w:spacing w:line="276" w:lineRule="auto"/>
        <w:rPr>
          <w:lang w:eastAsia="en-IE"/>
        </w:rPr>
      </w:pPr>
      <w:r>
        <w:rPr>
          <w:rFonts w:eastAsiaTheme="minorHAnsi"/>
          <w:lang w:eastAsia="en-IE"/>
        </w:rPr>
        <w:t>If you have any questions</w:t>
      </w:r>
      <w:r w:rsidR="008B6CDF">
        <w:rPr>
          <w:rFonts w:eastAsiaTheme="minorHAnsi"/>
          <w:lang w:eastAsia="en-IE"/>
        </w:rPr>
        <w:t xml:space="preserve"> or </w:t>
      </w:r>
      <w:r>
        <w:rPr>
          <w:rFonts w:eastAsiaTheme="minorHAnsi"/>
          <w:lang w:eastAsia="en-IE"/>
        </w:rPr>
        <w:t>complaints</w:t>
      </w:r>
      <w:r w:rsidR="008B6CDF">
        <w:rPr>
          <w:rFonts w:eastAsiaTheme="minorHAnsi"/>
          <w:lang w:eastAsia="en-IE"/>
        </w:rPr>
        <w:t xml:space="preserve"> </w:t>
      </w:r>
      <w:r w:rsidR="00BD1A91">
        <w:rPr>
          <w:rFonts w:eastAsiaTheme="minorHAnsi"/>
          <w:lang w:eastAsia="en-IE"/>
        </w:rPr>
        <w:t>about this Statement or MIBI's processing of your personal data</w:t>
      </w:r>
      <w:r>
        <w:rPr>
          <w:rFonts w:eastAsiaTheme="minorHAnsi"/>
          <w:lang w:eastAsia="en-IE"/>
        </w:rPr>
        <w:t>, please contact our Data Protection Officer at:</w:t>
      </w:r>
    </w:p>
    <w:tbl>
      <w:tblPr>
        <w:tblStyle w:val="TableGrid"/>
        <w:tblW w:w="0" w:type="auto"/>
        <w:tblInd w:w="85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948"/>
      </w:tblGrid>
      <w:tr w:rsidR="000F2B94" w14:paraId="46EC95C9" w14:textId="77777777" w:rsidTr="005F015F">
        <w:trPr>
          <w:trHeight w:val="1910"/>
        </w:trPr>
        <w:tc>
          <w:tcPr>
            <w:tcW w:w="5948" w:type="dxa"/>
          </w:tcPr>
          <w:p w14:paraId="5FA01D95" w14:textId="77777777" w:rsidR="00994B09" w:rsidRPr="00F56337" w:rsidRDefault="00E92689" w:rsidP="00BD2071">
            <w:pPr>
              <w:pStyle w:val="BodyText"/>
              <w:spacing w:after="0" w:line="276" w:lineRule="auto"/>
              <w:ind w:left="0"/>
              <w:rPr>
                <w:rFonts w:eastAsiaTheme="minorHAnsi"/>
                <w:lang w:eastAsia="en-IE"/>
              </w:rPr>
            </w:pPr>
            <w:r w:rsidRPr="00F56337">
              <w:rPr>
                <w:rFonts w:eastAsiaTheme="minorHAnsi"/>
                <w:lang w:eastAsia="en-IE"/>
              </w:rPr>
              <w:t xml:space="preserve">Data Protection Officer </w:t>
            </w:r>
          </w:p>
          <w:p w14:paraId="1C9BD8EA" w14:textId="77777777" w:rsidR="00994B09" w:rsidRPr="00F56337" w:rsidRDefault="00E92689" w:rsidP="00BD2071">
            <w:pPr>
              <w:pStyle w:val="BodyText"/>
              <w:spacing w:after="0" w:line="276" w:lineRule="auto"/>
              <w:ind w:left="0"/>
              <w:rPr>
                <w:rFonts w:eastAsiaTheme="minorHAnsi"/>
                <w:lang w:eastAsia="en-IE"/>
              </w:rPr>
            </w:pPr>
            <w:r w:rsidRPr="00F56337">
              <w:rPr>
                <w:rFonts w:eastAsiaTheme="minorHAnsi"/>
                <w:lang w:eastAsia="en-IE"/>
              </w:rPr>
              <w:t>Motor Insurers' Bureau of Ireland</w:t>
            </w:r>
          </w:p>
          <w:p w14:paraId="21DD3F2F" w14:textId="77777777" w:rsidR="00994B09" w:rsidRPr="00F56337" w:rsidRDefault="00E92689" w:rsidP="00BD2071">
            <w:pPr>
              <w:pStyle w:val="BodyText"/>
              <w:spacing w:after="0" w:line="276" w:lineRule="auto"/>
              <w:ind w:left="0"/>
              <w:rPr>
                <w:rFonts w:eastAsiaTheme="minorHAnsi"/>
                <w:lang w:eastAsia="en-IE"/>
              </w:rPr>
            </w:pPr>
            <w:r w:rsidRPr="00F56337">
              <w:rPr>
                <w:rFonts w:eastAsiaTheme="minorHAnsi"/>
                <w:lang w:eastAsia="en-IE"/>
              </w:rPr>
              <w:t xml:space="preserve">5 Harbourmaster Place </w:t>
            </w:r>
          </w:p>
          <w:p w14:paraId="3FCDAE10" w14:textId="77777777" w:rsidR="00994B09" w:rsidRPr="00F56337" w:rsidRDefault="00E92689" w:rsidP="00BD2071">
            <w:pPr>
              <w:pStyle w:val="BodyText"/>
              <w:spacing w:after="0" w:line="276" w:lineRule="auto"/>
              <w:ind w:left="0"/>
              <w:rPr>
                <w:rFonts w:eastAsiaTheme="minorHAnsi"/>
                <w:lang w:eastAsia="en-IE"/>
              </w:rPr>
            </w:pPr>
            <w:r w:rsidRPr="00F56337">
              <w:rPr>
                <w:rFonts w:eastAsiaTheme="minorHAnsi"/>
                <w:lang w:eastAsia="en-IE"/>
              </w:rPr>
              <w:t xml:space="preserve">IFSC </w:t>
            </w:r>
          </w:p>
          <w:p w14:paraId="509B7A4C" w14:textId="77777777" w:rsidR="00994B09" w:rsidRPr="00F56337" w:rsidRDefault="00E92689" w:rsidP="00BD2071">
            <w:pPr>
              <w:pStyle w:val="BodyText"/>
              <w:spacing w:after="0" w:line="276" w:lineRule="auto"/>
              <w:ind w:left="0"/>
              <w:rPr>
                <w:rFonts w:eastAsiaTheme="minorHAnsi"/>
                <w:lang w:eastAsia="en-IE"/>
              </w:rPr>
            </w:pPr>
            <w:r w:rsidRPr="00F56337">
              <w:rPr>
                <w:rFonts w:eastAsiaTheme="minorHAnsi"/>
                <w:lang w:eastAsia="en-IE"/>
              </w:rPr>
              <w:t xml:space="preserve">Dublin </w:t>
            </w:r>
          </w:p>
          <w:p w14:paraId="77AF9152" w14:textId="77777777" w:rsidR="00994B09" w:rsidRPr="00F56337" w:rsidRDefault="00E92689" w:rsidP="00BD2071">
            <w:pPr>
              <w:pStyle w:val="BodyText"/>
              <w:spacing w:after="0" w:line="276" w:lineRule="auto"/>
              <w:ind w:left="0"/>
              <w:rPr>
                <w:lang w:eastAsia="en-IE"/>
              </w:rPr>
            </w:pPr>
            <w:r w:rsidRPr="00F56337">
              <w:rPr>
                <w:rFonts w:eastAsiaTheme="minorHAnsi"/>
                <w:lang w:eastAsia="en-IE"/>
              </w:rPr>
              <w:t>D01 E7E8</w:t>
            </w:r>
          </w:p>
          <w:p w14:paraId="2566DD38" w14:textId="77777777" w:rsidR="00994B09" w:rsidRPr="00F56337" w:rsidRDefault="00E92689" w:rsidP="00BD2071">
            <w:pPr>
              <w:pStyle w:val="BodyText"/>
              <w:spacing w:after="0" w:line="276" w:lineRule="auto"/>
              <w:ind w:left="0"/>
              <w:rPr>
                <w:color w:val="538135" w:themeColor="accent6" w:themeShade="BF"/>
                <w:lang w:eastAsia="en-IE"/>
              </w:rPr>
            </w:pPr>
            <w:r w:rsidRPr="00F56337">
              <w:rPr>
                <w:rFonts w:eastAsiaTheme="minorHAnsi"/>
                <w:lang w:eastAsia="en-IE"/>
              </w:rPr>
              <w:t>Telephone: </w:t>
            </w:r>
            <w:hyperlink r:id="rId16" w:history="1">
              <w:r w:rsidR="00994B09" w:rsidRPr="00F56337">
                <w:rPr>
                  <w:rFonts w:eastAsiaTheme="minorHAnsi"/>
                  <w:b/>
                  <w:bCs/>
                  <w:color w:val="2F5496" w:themeColor="accent5" w:themeShade="BF"/>
                  <w:lang w:eastAsia="en-IE"/>
                </w:rPr>
                <w:t>+353-1-676</w:t>
              </w:r>
            </w:hyperlink>
            <w:r w:rsidRPr="00F56337">
              <w:rPr>
                <w:rFonts w:eastAsiaTheme="minorHAnsi"/>
                <w:b/>
                <w:bCs/>
                <w:color w:val="2F5496" w:themeColor="accent5" w:themeShade="BF"/>
                <w:lang w:eastAsia="en-IE"/>
              </w:rPr>
              <w:t xml:space="preserve"> 9944</w:t>
            </w:r>
          </w:p>
          <w:p w14:paraId="76416C81" w14:textId="77777777" w:rsidR="00994B09" w:rsidRPr="00F56337" w:rsidRDefault="00E92689" w:rsidP="00BD2071">
            <w:pPr>
              <w:pStyle w:val="BodyText"/>
              <w:spacing w:after="0" w:line="276" w:lineRule="auto"/>
              <w:ind w:left="0"/>
              <w:rPr>
                <w:rFonts w:eastAsiaTheme="minorHAnsi"/>
                <w:lang w:eastAsia="en-IE"/>
              </w:rPr>
            </w:pPr>
            <w:r w:rsidRPr="00F56337">
              <w:rPr>
                <w:rFonts w:eastAsiaTheme="minorHAnsi"/>
                <w:lang w:eastAsia="en-IE"/>
              </w:rPr>
              <w:t>Email: </w:t>
            </w:r>
            <w:bookmarkStart w:id="1" w:name="_Hlk180418174"/>
            <w:r w:rsidR="00994B09">
              <w:fldChar w:fldCharType="begin"/>
            </w:r>
            <w:r w:rsidR="00994B09">
              <w:instrText>HYPERLINK "mailto:info@mibi.ie"</w:instrText>
            </w:r>
            <w:r w:rsidR="00994B09">
              <w:fldChar w:fldCharType="separate"/>
            </w:r>
            <w:r w:rsidR="00994B09" w:rsidRPr="00F56337">
              <w:rPr>
                <w:rStyle w:val="Hyperlink"/>
                <w:rFonts w:eastAsiaTheme="minorHAnsi"/>
                <w:b/>
                <w:bCs/>
                <w:lang w:eastAsia="en-IE"/>
              </w:rPr>
              <w:t>info@mibi.ie</w:t>
            </w:r>
            <w:r w:rsidR="00994B09">
              <w:rPr>
                <w:rStyle w:val="Hyperlink"/>
                <w:rFonts w:eastAsiaTheme="minorHAnsi"/>
                <w:b/>
                <w:bCs/>
                <w:lang w:eastAsia="en-IE"/>
              </w:rPr>
              <w:fldChar w:fldCharType="end"/>
            </w:r>
            <w:bookmarkEnd w:id="1"/>
          </w:p>
        </w:tc>
      </w:tr>
    </w:tbl>
    <w:p w14:paraId="7D3B22D9" w14:textId="77777777" w:rsidR="00B62B18" w:rsidRDefault="00B62B18" w:rsidP="00B62B18">
      <w:pPr>
        <w:pStyle w:val="BodyText"/>
        <w:spacing w:after="0" w:line="276" w:lineRule="auto"/>
        <w:rPr>
          <w:rFonts w:eastAsiaTheme="minorHAnsi"/>
          <w:lang w:eastAsia="en-IE"/>
        </w:rPr>
      </w:pPr>
    </w:p>
    <w:p w14:paraId="60B4CF13" w14:textId="77777777" w:rsidR="00DA79AC" w:rsidRDefault="00E92689" w:rsidP="00DA79AC">
      <w:pPr>
        <w:pStyle w:val="BodyText"/>
        <w:spacing w:line="276" w:lineRule="auto"/>
        <w:rPr>
          <w:rFonts w:eastAsiaTheme="minorHAnsi"/>
          <w:lang w:eastAsia="en-IE"/>
        </w:rPr>
      </w:pPr>
      <w:r w:rsidRPr="00A43355">
        <w:rPr>
          <w:rFonts w:eastAsiaTheme="minorHAnsi"/>
          <w:lang w:eastAsia="en-IE"/>
        </w:rPr>
        <w:t>You have the right to lodge a complaint with the Data Protection Commission of Ireland (or your local data protection authority in the E</w:t>
      </w:r>
      <w:r>
        <w:rPr>
          <w:rFonts w:eastAsiaTheme="minorHAnsi"/>
          <w:lang w:eastAsia="en-IE"/>
        </w:rPr>
        <w:t>U</w:t>
      </w:r>
      <w:r w:rsidRPr="00A43355">
        <w:rPr>
          <w:rFonts w:eastAsiaTheme="minorHAnsi"/>
          <w:lang w:eastAsia="en-IE"/>
        </w:rPr>
        <w:t xml:space="preserve">). </w:t>
      </w:r>
      <w:r>
        <w:rPr>
          <w:rFonts w:eastAsiaTheme="minorHAnsi"/>
          <w:lang w:eastAsia="en-IE"/>
        </w:rPr>
        <w:t xml:space="preserve">We encourage you to first contact us with any questions, concerns or complaints to assess if they can be resolved between you and us. </w:t>
      </w:r>
    </w:p>
    <w:p w14:paraId="1378E9A4" w14:textId="77777777" w:rsidR="00DA79AC" w:rsidRDefault="00E92689" w:rsidP="00DA79AC">
      <w:pPr>
        <w:pStyle w:val="BodyText"/>
        <w:spacing w:line="276" w:lineRule="auto"/>
        <w:rPr>
          <w:rFonts w:eastAsiaTheme="minorHAnsi"/>
          <w:lang w:eastAsia="en-IE"/>
        </w:rPr>
      </w:pPr>
      <w:r w:rsidRPr="00A43355">
        <w:rPr>
          <w:rFonts w:eastAsiaTheme="minorHAnsi"/>
          <w:lang w:eastAsia="en-IE"/>
        </w:rPr>
        <w:t>To contact the Data Protection Commission of Ireland, please use the following details:</w:t>
      </w:r>
    </w:p>
    <w:tbl>
      <w:tblPr>
        <w:tblStyle w:val="TableGrid"/>
        <w:tblW w:w="0" w:type="auto"/>
        <w:tblInd w:w="85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948"/>
      </w:tblGrid>
      <w:tr w:rsidR="000F2B94" w14:paraId="3CDEDB2C" w14:textId="77777777" w:rsidTr="005F015F">
        <w:trPr>
          <w:trHeight w:val="1516"/>
        </w:trPr>
        <w:tc>
          <w:tcPr>
            <w:tcW w:w="5948" w:type="dxa"/>
          </w:tcPr>
          <w:p w14:paraId="20A7F4F9" w14:textId="77777777" w:rsidR="00B62B18" w:rsidRDefault="00E92689" w:rsidP="00B62B18">
            <w:pPr>
              <w:pStyle w:val="BodyText"/>
              <w:spacing w:after="0" w:line="276" w:lineRule="auto"/>
              <w:ind w:left="0"/>
              <w:rPr>
                <w:rFonts w:eastAsiaTheme="minorHAnsi"/>
                <w:lang w:eastAsia="en-IE"/>
              </w:rPr>
            </w:pPr>
            <w:r w:rsidRPr="009208B3">
              <w:rPr>
                <w:rFonts w:eastAsiaTheme="minorHAnsi"/>
                <w:lang w:eastAsia="en-IE"/>
              </w:rPr>
              <w:t xml:space="preserve">Data Protection </w:t>
            </w:r>
            <w:r>
              <w:rPr>
                <w:rFonts w:eastAsiaTheme="minorHAnsi"/>
                <w:lang w:eastAsia="en-IE"/>
              </w:rPr>
              <w:t xml:space="preserve">Commission </w:t>
            </w:r>
          </w:p>
          <w:p w14:paraId="666DB75E" w14:textId="77777777" w:rsidR="00B62B18" w:rsidRDefault="00E92689" w:rsidP="00B62B18">
            <w:pPr>
              <w:pStyle w:val="BodyText"/>
              <w:spacing w:after="0" w:line="276" w:lineRule="auto"/>
              <w:ind w:left="0"/>
              <w:rPr>
                <w:rFonts w:eastAsiaTheme="minorHAnsi"/>
                <w:lang w:eastAsia="en-IE"/>
              </w:rPr>
            </w:pPr>
            <w:r>
              <w:rPr>
                <w:rFonts w:eastAsiaTheme="minorHAnsi"/>
                <w:lang w:eastAsia="en-IE"/>
              </w:rPr>
              <w:t xml:space="preserve">21 Fitzwilliam Square South </w:t>
            </w:r>
          </w:p>
          <w:p w14:paraId="1A2072DC" w14:textId="77777777" w:rsidR="00B62B18" w:rsidRDefault="00E92689" w:rsidP="00B62B18">
            <w:pPr>
              <w:pStyle w:val="BodyText"/>
              <w:spacing w:after="0" w:line="276" w:lineRule="auto"/>
              <w:ind w:left="0"/>
              <w:rPr>
                <w:rFonts w:eastAsiaTheme="minorHAnsi"/>
                <w:lang w:eastAsia="en-IE"/>
              </w:rPr>
            </w:pPr>
            <w:r>
              <w:rPr>
                <w:rFonts w:eastAsiaTheme="minorHAnsi"/>
                <w:lang w:eastAsia="en-IE"/>
              </w:rPr>
              <w:t>Dublin 2</w:t>
            </w:r>
          </w:p>
          <w:p w14:paraId="69E31000" w14:textId="77777777" w:rsidR="00B62B18" w:rsidRDefault="00E92689" w:rsidP="00B62B18">
            <w:pPr>
              <w:pStyle w:val="BodyText"/>
              <w:spacing w:after="0" w:line="276" w:lineRule="auto"/>
              <w:ind w:left="0"/>
              <w:rPr>
                <w:rFonts w:eastAsiaTheme="minorHAnsi"/>
                <w:lang w:eastAsia="en-IE"/>
              </w:rPr>
            </w:pPr>
            <w:r>
              <w:rPr>
                <w:rFonts w:eastAsiaTheme="minorHAnsi"/>
                <w:lang w:eastAsia="en-IE"/>
              </w:rPr>
              <w:t>D02 RD28</w:t>
            </w:r>
          </w:p>
          <w:p w14:paraId="46E9C50A" w14:textId="77777777" w:rsidR="00B62B18" w:rsidRPr="009208B3" w:rsidRDefault="00E92689" w:rsidP="00B62B18">
            <w:pPr>
              <w:pStyle w:val="BodyText"/>
              <w:spacing w:after="0" w:line="276" w:lineRule="auto"/>
              <w:ind w:left="0"/>
              <w:rPr>
                <w:lang w:eastAsia="en-IE"/>
              </w:rPr>
            </w:pPr>
            <w:r w:rsidRPr="009208B3">
              <w:rPr>
                <w:rFonts w:eastAsiaTheme="minorHAnsi"/>
                <w:lang w:eastAsia="en-IE"/>
              </w:rPr>
              <w:t xml:space="preserve">County </w:t>
            </w:r>
            <w:r>
              <w:rPr>
                <w:rFonts w:eastAsiaTheme="minorHAnsi"/>
                <w:lang w:eastAsia="en-IE"/>
              </w:rPr>
              <w:t>Dublin</w:t>
            </w:r>
            <w:r w:rsidRPr="009208B3">
              <w:rPr>
                <w:rFonts w:eastAsiaTheme="minorHAnsi"/>
                <w:lang w:eastAsia="en-IE"/>
              </w:rPr>
              <w:t>,</w:t>
            </w:r>
          </w:p>
          <w:p w14:paraId="1138DFD6" w14:textId="77777777" w:rsidR="00B62B18" w:rsidRPr="00A93FBB" w:rsidRDefault="00E92689" w:rsidP="00B62B18">
            <w:pPr>
              <w:pStyle w:val="BodyText"/>
              <w:spacing w:after="0" w:line="276" w:lineRule="auto"/>
              <w:ind w:left="0"/>
              <w:rPr>
                <w:lang w:eastAsia="en-IE"/>
              </w:rPr>
            </w:pPr>
            <w:r w:rsidRPr="00A93FBB">
              <w:rPr>
                <w:rFonts w:eastAsiaTheme="minorHAnsi"/>
                <w:lang w:eastAsia="en-IE"/>
              </w:rPr>
              <w:t>LoCall Number: </w:t>
            </w:r>
            <w:hyperlink r:id="rId17" w:history="1">
              <w:r w:rsidR="00B62B18">
                <w:rPr>
                  <w:rFonts w:eastAsiaTheme="minorHAnsi"/>
                  <w:b/>
                  <w:bCs/>
                  <w:color w:val="2F5496" w:themeColor="accent5" w:themeShade="BF"/>
                  <w:lang w:eastAsia="en-IE"/>
                </w:rPr>
                <w:t>1800 437 737</w:t>
              </w:r>
            </w:hyperlink>
          </w:p>
          <w:p w14:paraId="4DEFC7FE" w14:textId="77777777" w:rsidR="00B62B18" w:rsidRPr="00A93FBB" w:rsidRDefault="00E92689" w:rsidP="00B62B18">
            <w:pPr>
              <w:pStyle w:val="BodyText"/>
              <w:spacing w:after="0" w:line="276" w:lineRule="auto"/>
              <w:ind w:left="0"/>
              <w:rPr>
                <w:lang w:eastAsia="en-IE"/>
              </w:rPr>
            </w:pPr>
            <w:r w:rsidRPr="00A93FBB">
              <w:rPr>
                <w:rFonts w:eastAsiaTheme="minorHAnsi"/>
                <w:lang w:eastAsia="en-IE"/>
              </w:rPr>
              <w:t>Telephone: </w:t>
            </w:r>
            <w:r>
              <w:rPr>
                <w:rFonts w:eastAsiaTheme="minorHAnsi"/>
              </w:rPr>
              <w:t xml:space="preserve"> </w:t>
            </w:r>
            <w:r w:rsidRPr="00505DE9">
              <w:rPr>
                <w:rFonts w:eastAsiaTheme="minorHAnsi"/>
                <w:b/>
                <w:bCs/>
                <w:color w:val="2F5496" w:themeColor="accent5" w:themeShade="BF"/>
                <w:lang w:eastAsia="en-IE"/>
              </w:rPr>
              <w:t>+353 (0)1 765 0100</w:t>
            </w:r>
          </w:p>
          <w:p w14:paraId="02D83E68" w14:textId="77777777" w:rsidR="00B62B18" w:rsidRPr="00B62B18" w:rsidRDefault="00E92689" w:rsidP="00B62B18">
            <w:pPr>
              <w:pStyle w:val="BodyText"/>
              <w:spacing w:after="0" w:line="276" w:lineRule="auto"/>
              <w:ind w:left="0"/>
              <w:rPr>
                <w:rFonts w:eastAsiaTheme="minorHAnsi"/>
                <w:b/>
                <w:bCs/>
                <w:color w:val="0000FF"/>
                <w:u w:val="single"/>
                <w:lang w:eastAsia="en-IE"/>
              </w:rPr>
            </w:pPr>
            <w:r w:rsidRPr="00A93FBB">
              <w:rPr>
                <w:rFonts w:eastAsiaTheme="minorHAnsi"/>
                <w:lang w:eastAsia="en-IE"/>
              </w:rPr>
              <w:t xml:space="preserve">Web: </w:t>
            </w:r>
            <w:hyperlink r:id="rId18" w:history="1">
              <w:r w:rsidR="00B62B18" w:rsidRPr="00B90160">
                <w:rPr>
                  <w:rStyle w:val="Hyperlink"/>
                  <w:rFonts w:eastAsiaTheme="minorHAnsi"/>
                  <w:b/>
                  <w:bCs/>
                  <w:lang w:eastAsia="en-IE"/>
                </w:rPr>
                <w:t>www.dataprotection.ie/contact</w:t>
              </w:r>
            </w:hyperlink>
          </w:p>
        </w:tc>
      </w:tr>
    </w:tbl>
    <w:p w14:paraId="4C8AF416" w14:textId="77777777" w:rsidR="00B62B18" w:rsidRDefault="00B62B18" w:rsidP="00B62B18">
      <w:pPr>
        <w:pStyle w:val="WFSA-Level2Paragraph"/>
        <w:numPr>
          <w:ilvl w:val="0"/>
          <w:numId w:val="0"/>
        </w:numPr>
        <w:spacing w:after="0" w:line="276" w:lineRule="auto"/>
        <w:ind w:left="851"/>
        <w:rPr>
          <w:rFonts w:eastAsiaTheme="minorHAnsi"/>
          <w:lang w:eastAsia="en-IE"/>
        </w:rPr>
      </w:pPr>
    </w:p>
    <w:p w14:paraId="09C2DD51" w14:textId="77777777" w:rsidR="00DA79AC" w:rsidRDefault="00E92689" w:rsidP="00BE04C4">
      <w:pPr>
        <w:pStyle w:val="WFSA-Level2Paragraph"/>
        <w:numPr>
          <w:ilvl w:val="0"/>
          <w:numId w:val="0"/>
        </w:numPr>
        <w:spacing w:line="276" w:lineRule="auto"/>
        <w:ind w:left="851"/>
        <w:rPr>
          <w:rFonts w:eastAsiaTheme="minorHAnsi"/>
          <w:lang w:eastAsia="en-IE"/>
        </w:rPr>
      </w:pPr>
      <w:r>
        <w:rPr>
          <w:rFonts w:eastAsiaTheme="minorHAnsi"/>
          <w:lang w:eastAsia="en-IE"/>
        </w:rPr>
        <w:t>More information about your rights under the Data Protection Legislation is available in Section</w:t>
      </w:r>
      <w:r w:rsidR="0039521F">
        <w:rPr>
          <w:rFonts w:eastAsiaTheme="minorHAnsi"/>
          <w:lang w:eastAsia="en-IE"/>
        </w:rPr>
        <w:t xml:space="preserve"> </w:t>
      </w:r>
      <w:r w:rsidR="00C57872">
        <w:rPr>
          <w:rFonts w:eastAsiaTheme="minorHAnsi"/>
          <w:lang w:eastAsia="en-IE"/>
        </w:rPr>
        <w:t>12</w:t>
      </w:r>
      <w:r>
        <w:rPr>
          <w:rFonts w:eastAsiaTheme="minorHAnsi"/>
          <w:lang w:eastAsia="en-IE"/>
        </w:rPr>
        <w:t xml:space="preserve"> </w:t>
      </w:r>
      <w:r w:rsidR="00FA651C">
        <w:rPr>
          <w:rFonts w:eastAsiaTheme="minorHAnsi"/>
          <w:lang w:eastAsia="en-IE"/>
        </w:rPr>
        <w:t>(</w:t>
      </w:r>
      <w:r w:rsidR="00FA651C" w:rsidRPr="00BE04C4">
        <w:rPr>
          <w:rFonts w:eastAsiaTheme="minorHAnsi"/>
          <w:i/>
          <w:iCs/>
          <w:lang w:eastAsia="en-IE"/>
        </w:rPr>
        <w:t>Your Rights</w:t>
      </w:r>
      <w:r w:rsidR="00FA651C">
        <w:rPr>
          <w:rFonts w:eastAsiaTheme="minorHAnsi"/>
          <w:lang w:eastAsia="en-IE"/>
        </w:rPr>
        <w:t xml:space="preserve">) </w:t>
      </w:r>
      <w:r>
        <w:rPr>
          <w:rFonts w:eastAsiaTheme="minorHAnsi"/>
          <w:lang w:eastAsia="en-IE"/>
        </w:rPr>
        <w:t xml:space="preserve">of this Statement. </w:t>
      </w:r>
    </w:p>
    <w:p w14:paraId="13B1206E" w14:textId="77777777" w:rsidR="00DA79AC" w:rsidRPr="00A43355" w:rsidRDefault="00E92689" w:rsidP="00DA79AC">
      <w:pPr>
        <w:pStyle w:val="WFSA-Level1Paragraph"/>
        <w:spacing w:line="276" w:lineRule="auto"/>
        <w:rPr>
          <w:rFonts w:eastAsiaTheme="minorHAnsi"/>
          <w:sz w:val="22"/>
          <w:szCs w:val="22"/>
          <w:lang w:eastAsia="en-IE"/>
        </w:rPr>
      </w:pPr>
      <w:r w:rsidRPr="00A43355">
        <w:rPr>
          <w:rFonts w:eastAsiaTheme="minorHAnsi"/>
          <w:sz w:val="22"/>
          <w:szCs w:val="22"/>
          <w:lang w:eastAsia="en-IE"/>
        </w:rPr>
        <w:t>Collection of Personal Data</w:t>
      </w:r>
    </w:p>
    <w:p w14:paraId="0D35D1B0" w14:textId="77777777" w:rsidR="00DA79AC" w:rsidRPr="00F95924" w:rsidRDefault="00E92689" w:rsidP="00DA79AC">
      <w:pPr>
        <w:pStyle w:val="WFSA-Level2Paragraph"/>
        <w:spacing w:line="276" w:lineRule="auto"/>
        <w:rPr>
          <w:b/>
          <w:bCs/>
          <w:lang w:eastAsia="en-IE"/>
        </w:rPr>
      </w:pPr>
      <w:r w:rsidRPr="00F95924">
        <w:rPr>
          <w:b/>
          <w:bCs/>
          <w:lang w:eastAsia="en-IE"/>
        </w:rPr>
        <w:t>What Personal Data do we collect?</w:t>
      </w:r>
    </w:p>
    <w:p w14:paraId="64BA097A" w14:textId="77777777" w:rsidR="00275215" w:rsidRDefault="00E92689" w:rsidP="00DA79AC">
      <w:pPr>
        <w:pStyle w:val="WFSA-Level2Paragraph"/>
        <w:numPr>
          <w:ilvl w:val="0"/>
          <w:numId w:val="0"/>
        </w:numPr>
        <w:spacing w:line="276" w:lineRule="auto"/>
        <w:ind w:left="851"/>
        <w:rPr>
          <w:lang w:eastAsia="en-IE"/>
        </w:rPr>
      </w:pPr>
      <w:r>
        <w:rPr>
          <w:lang w:eastAsia="en-IE"/>
        </w:rPr>
        <w:t xml:space="preserve">The table below lists the categories of Personal Data we will collect (depending on the purposes for which it is </w:t>
      </w:r>
      <w:r w:rsidR="00FA651C">
        <w:rPr>
          <w:lang w:eastAsia="en-IE"/>
        </w:rPr>
        <w:t xml:space="preserve">collected and otherwise </w:t>
      </w:r>
      <w:r>
        <w:rPr>
          <w:lang w:eastAsia="en-IE"/>
        </w:rPr>
        <w:t xml:space="preserve">processed) either directly or indirectly from you. While intended to be as complete and accurate as reasonably possible, this is a non-exhaustive list which may be updated from time to time in accordance with this Statement and the Data Protection Legislation. </w:t>
      </w:r>
    </w:p>
    <w:p w14:paraId="500A8488" w14:textId="77777777" w:rsidR="00DA79AC" w:rsidRDefault="00E92689" w:rsidP="00DA79AC">
      <w:pPr>
        <w:pStyle w:val="WFSA-Level2Paragraph"/>
        <w:numPr>
          <w:ilvl w:val="0"/>
          <w:numId w:val="0"/>
        </w:numPr>
        <w:spacing w:line="276" w:lineRule="auto"/>
        <w:ind w:left="851"/>
        <w:rPr>
          <w:lang w:eastAsia="en-IE"/>
        </w:rPr>
      </w:pPr>
      <w:r>
        <w:rPr>
          <w:lang w:eastAsia="en-IE"/>
        </w:rPr>
        <w:t>Depending on our relationship with you, we will collect and process some or all of the following Personal Data:</w:t>
      </w:r>
    </w:p>
    <w:tbl>
      <w:tblPr>
        <w:tblStyle w:val="TableGrid"/>
        <w:tblW w:w="0" w:type="auto"/>
        <w:tblInd w:w="846"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975"/>
        <w:gridCol w:w="6195"/>
      </w:tblGrid>
      <w:tr w:rsidR="000F2B94" w14:paraId="069F16E4" w14:textId="77777777" w:rsidTr="005F015F">
        <w:trPr>
          <w:tblHeader/>
        </w:trPr>
        <w:tc>
          <w:tcPr>
            <w:tcW w:w="1975" w:type="dxa"/>
            <w:shd w:val="clear" w:color="auto" w:fill="222A35" w:themeFill="text2" w:themeFillShade="80"/>
          </w:tcPr>
          <w:p w14:paraId="3E8B2EDF" w14:textId="77777777" w:rsidR="00DA79AC" w:rsidRPr="0062479E" w:rsidRDefault="00E92689" w:rsidP="00B26ABB">
            <w:pPr>
              <w:pStyle w:val="NoSpacing"/>
              <w:spacing w:after="120" w:line="276" w:lineRule="auto"/>
              <w:rPr>
                <w:rFonts w:cs="Arial"/>
                <w:b/>
                <w:bCs/>
              </w:rPr>
            </w:pPr>
            <w:r w:rsidRPr="0062479E">
              <w:rPr>
                <w:rFonts w:cs="Arial"/>
                <w:b/>
                <w:bCs/>
              </w:rPr>
              <w:t>Category</w:t>
            </w:r>
            <w:r>
              <w:rPr>
                <w:rFonts w:cs="Arial"/>
                <w:b/>
                <w:bCs/>
              </w:rPr>
              <w:t xml:space="preserve"> of Personal Data</w:t>
            </w:r>
          </w:p>
        </w:tc>
        <w:tc>
          <w:tcPr>
            <w:tcW w:w="6195" w:type="dxa"/>
            <w:shd w:val="clear" w:color="auto" w:fill="222A35" w:themeFill="text2" w:themeFillShade="80"/>
          </w:tcPr>
          <w:p w14:paraId="7C91F634" w14:textId="77777777" w:rsidR="00DA79AC" w:rsidRPr="0062479E" w:rsidRDefault="00E92689" w:rsidP="00B26ABB">
            <w:pPr>
              <w:pStyle w:val="NoSpacing"/>
              <w:spacing w:after="120" w:line="276" w:lineRule="auto"/>
              <w:rPr>
                <w:rFonts w:cs="Arial"/>
                <w:b/>
                <w:bCs/>
              </w:rPr>
            </w:pPr>
            <w:r w:rsidRPr="0062479E">
              <w:rPr>
                <w:rFonts w:cs="Arial"/>
                <w:b/>
                <w:bCs/>
              </w:rPr>
              <w:t>Type</w:t>
            </w:r>
            <w:r>
              <w:rPr>
                <w:rFonts w:cs="Arial"/>
                <w:b/>
                <w:bCs/>
              </w:rPr>
              <w:t>s</w:t>
            </w:r>
            <w:r w:rsidRPr="0062479E">
              <w:rPr>
                <w:rFonts w:cs="Arial"/>
                <w:b/>
                <w:bCs/>
              </w:rPr>
              <w:t xml:space="preserve"> of </w:t>
            </w:r>
            <w:r>
              <w:rPr>
                <w:rFonts w:cs="Arial"/>
                <w:b/>
                <w:bCs/>
              </w:rPr>
              <w:t xml:space="preserve">Personal </w:t>
            </w:r>
            <w:r w:rsidRPr="0062479E">
              <w:rPr>
                <w:rFonts w:cs="Arial"/>
                <w:b/>
                <w:bCs/>
              </w:rPr>
              <w:t xml:space="preserve">Data </w:t>
            </w:r>
          </w:p>
        </w:tc>
      </w:tr>
      <w:tr w:rsidR="000F2B94" w14:paraId="2A182044" w14:textId="77777777" w:rsidTr="005F015F">
        <w:tc>
          <w:tcPr>
            <w:tcW w:w="1975" w:type="dxa"/>
            <w:shd w:val="clear" w:color="auto" w:fill="F2F2F2" w:themeFill="background1" w:themeFillShade="F2"/>
          </w:tcPr>
          <w:p w14:paraId="203DCED2" w14:textId="77777777" w:rsidR="00DA79AC" w:rsidRPr="000A2CFC" w:rsidRDefault="00E92689" w:rsidP="00B26ABB">
            <w:pPr>
              <w:pStyle w:val="NoSpacing"/>
              <w:spacing w:after="120" w:line="276" w:lineRule="auto"/>
              <w:rPr>
                <w:rFonts w:cs="Arial"/>
                <w:b/>
                <w:bCs/>
              </w:rPr>
            </w:pPr>
            <w:r w:rsidRPr="000A2CFC">
              <w:rPr>
                <w:rFonts w:cs="Arial"/>
                <w:b/>
                <w:bCs/>
              </w:rPr>
              <w:t>Claimant Personal Data</w:t>
            </w:r>
          </w:p>
        </w:tc>
        <w:tc>
          <w:tcPr>
            <w:tcW w:w="6195" w:type="dxa"/>
          </w:tcPr>
          <w:p w14:paraId="7E340548" w14:textId="77777777" w:rsidR="00DA79AC" w:rsidRDefault="00E92689" w:rsidP="00DA79AC">
            <w:pPr>
              <w:pStyle w:val="NoSpacing"/>
              <w:numPr>
                <w:ilvl w:val="0"/>
                <w:numId w:val="21"/>
              </w:numPr>
              <w:spacing w:after="120" w:line="276" w:lineRule="auto"/>
              <w:rPr>
                <w:rFonts w:cs="Arial"/>
              </w:rPr>
            </w:pPr>
            <w:r w:rsidRPr="00AF3256">
              <w:rPr>
                <w:rFonts w:cs="Arial"/>
                <w:b/>
                <w:bCs/>
              </w:rPr>
              <w:t xml:space="preserve">Basic </w:t>
            </w:r>
            <w:r>
              <w:rPr>
                <w:rFonts w:cs="Arial"/>
                <w:b/>
                <w:bCs/>
              </w:rPr>
              <w:t>and</w:t>
            </w:r>
            <w:r w:rsidRPr="00AF3256">
              <w:rPr>
                <w:rFonts w:cs="Arial"/>
                <w:b/>
                <w:bCs/>
              </w:rPr>
              <w:t xml:space="preserve"> contact details:</w:t>
            </w:r>
            <w:r>
              <w:rPr>
                <w:rFonts w:cs="Arial"/>
              </w:rPr>
              <w:t xml:space="preserve"> n</w:t>
            </w:r>
            <w:r w:rsidRPr="0062479E">
              <w:rPr>
                <w:rFonts w:cs="Arial"/>
              </w:rPr>
              <w:t>am</w:t>
            </w:r>
            <w:r>
              <w:rPr>
                <w:rFonts w:cs="Arial"/>
              </w:rPr>
              <w:t xml:space="preserve">e, </w:t>
            </w:r>
            <w:r w:rsidRPr="00D75693">
              <w:rPr>
                <w:rFonts w:cs="Arial"/>
              </w:rPr>
              <w:t>address (including</w:t>
            </w:r>
            <w:r>
              <w:rPr>
                <w:rFonts w:cs="Arial"/>
              </w:rPr>
              <w:t>,</w:t>
            </w:r>
            <w:r w:rsidRPr="00D75693">
              <w:rPr>
                <w:rFonts w:cs="Arial"/>
              </w:rPr>
              <w:t xml:space="preserve"> Eircode), date of birth,</w:t>
            </w:r>
            <w:r>
              <w:rPr>
                <w:rFonts w:cs="Arial"/>
              </w:rPr>
              <w:t xml:space="preserve"> </w:t>
            </w:r>
            <w:r w:rsidRPr="00D75693">
              <w:rPr>
                <w:rFonts w:cs="Arial"/>
              </w:rPr>
              <w:t>contact details (</w:t>
            </w:r>
            <w:r>
              <w:rPr>
                <w:rFonts w:cs="Arial"/>
              </w:rPr>
              <w:t xml:space="preserve">such as </w:t>
            </w:r>
            <w:r w:rsidRPr="00D75693">
              <w:rPr>
                <w:rFonts w:cs="Arial"/>
              </w:rPr>
              <w:t xml:space="preserve">phone number, email address, fax, etc), proof of ID, employment details, </w:t>
            </w:r>
            <w:r>
              <w:rPr>
                <w:rFonts w:cs="Arial"/>
              </w:rPr>
              <w:t xml:space="preserve">PPS number, </w:t>
            </w:r>
            <w:r w:rsidRPr="00D75693">
              <w:rPr>
                <w:rFonts w:cs="Arial"/>
              </w:rPr>
              <w:t xml:space="preserve">gender, </w:t>
            </w:r>
            <w:r>
              <w:rPr>
                <w:rFonts w:cs="Arial"/>
              </w:rPr>
              <w:t xml:space="preserve">country and </w:t>
            </w:r>
            <w:r w:rsidRPr="00D75693">
              <w:rPr>
                <w:rFonts w:cs="Arial"/>
              </w:rPr>
              <w:t>residency</w:t>
            </w:r>
            <w:r>
              <w:rPr>
                <w:rFonts w:cs="Arial"/>
              </w:rPr>
              <w:t xml:space="preserve">. </w:t>
            </w:r>
          </w:p>
          <w:p w14:paraId="2CBBA7CC" w14:textId="77777777" w:rsidR="00DA79AC" w:rsidRDefault="00E92689" w:rsidP="00DA79AC">
            <w:pPr>
              <w:pStyle w:val="NoSpacing"/>
              <w:numPr>
                <w:ilvl w:val="0"/>
                <w:numId w:val="21"/>
              </w:numPr>
              <w:spacing w:after="120" w:line="276" w:lineRule="auto"/>
              <w:rPr>
                <w:rFonts w:cs="Arial"/>
              </w:rPr>
            </w:pPr>
            <w:r w:rsidRPr="001B3112">
              <w:rPr>
                <w:rFonts w:cs="Arial"/>
                <w:b/>
                <w:bCs/>
              </w:rPr>
              <w:lastRenderedPageBreak/>
              <w:t>Vehicle and incident details:</w:t>
            </w:r>
            <w:r>
              <w:rPr>
                <w:rFonts w:cs="Arial"/>
              </w:rPr>
              <w:t xml:space="preserve"> </w:t>
            </w:r>
            <w:r w:rsidRPr="00D75693">
              <w:rPr>
                <w:rFonts w:cs="Arial"/>
              </w:rPr>
              <w:t>driving licence details, vehicle registration details,</w:t>
            </w:r>
            <w:r>
              <w:rPr>
                <w:rFonts w:cs="Arial"/>
              </w:rPr>
              <w:t xml:space="preserve"> </w:t>
            </w:r>
            <w:r w:rsidRPr="00D75693">
              <w:rPr>
                <w:rFonts w:cs="Arial"/>
              </w:rPr>
              <w:t xml:space="preserve">insurance policy details </w:t>
            </w:r>
            <w:r>
              <w:rPr>
                <w:rFonts w:cs="Arial"/>
              </w:rPr>
              <w:t>(</w:t>
            </w:r>
            <w:r w:rsidRPr="00D75693">
              <w:rPr>
                <w:rFonts w:cs="Arial"/>
              </w:rPr>
              <w:t>if applicable</w:t>
            </w:r>
            <w:r>
              <w:rPr>
                <w:rFonts w:cs="Arial"/>
              </w:rPr>
              <w:t>),</w:t>
            </w:r>
            <w:r w:rsidRPr="00D75693">
              <w:rPr>
                <w:rFonts w:cs="Arial"/>
              </w:rPr>
              <w:t xml:space="preserve"> telephone recordings</w:t>
            </w:r>
            <w:r>
              <w:rPr>
                <w:rFonts w:cs="Arial"/>
              </w:rPr>
              <w:t xml:space="preserve"> when you call us</w:t>
            </w:r>
            <w:r w:rsidRPr="00D75693">
              <w:rPr>
                <w:rFonts w:cs="Arial"/>
              </w:rPr>
              <w:t>, claims history and details of any relevant claims, the circumstances and location of an incident</w:t>
            </w:r>
            <w:r>
              <w:rPr>
                <w:rFonts w:cs="Arial"/>
              </w:rPr>
              <w:t xml:space="preserve"> (including</w:t>
            </w:r>
            <w:r w:rsidRPr="00D75693">
              <w:rPr>
                <w:rFonts w:cs="Arial"/>
              </w:rPr>
              <w:t xml:space="preserve"> vehicles involved, injured parties involved, damage caused to vehicles and other property,</w:t>
            </w:r>
            <w:r>
              <w:rPr>
                <w:rFonts w:cs="Arial"/>
              </w:rPr>
              <w:t xml:space="preserve"> </w:t>
            </w:r>
            <w:r w:rsidRPr="00D75693">
              <w:rPr>
                <w:rFonts w:cs="Arial"/>
              </w:rPr>
              <w:t xml:space="preserve">CCTV </w:t>
            </w:r>
            <w:r>
              <w:rPr>
                <w:rFonts w:cs="Arial"/>
              </w:rPr>
              <w:t xml:space="preserve">or other video </w:t>
            </w:r>
            <w:r w:rsidRPr="00D75693">
              <w:rPr>
                <w:rFonts w:cs="Arial"/>
              </w:rPr>
              <w:t>footage</w:t>
            </w:r>
            <w:r>
              <w:rPr>
                <w:rFonts w:cs="Arial"/>
              </w:rPr>
              <w:t xml:space="preserve">, </w:t>
            </w:r>
            <w:r w:rsidRPr="00D75693">
              <w:rPr>
                <w:rFonts w:cs="Arial"/>
              </w:rPr>
              <w:t>repair estimates, costs and payments,</w:t>
            </w:r>
            <w:r>
              <w:rPr>
                <w:rFonts w:cs="Arial"/>
              </w:rPr>
              <w:t xml:space="preserve"> and</w:t>
            </w:r>
            <w:r w:rsidRPr="00D75693">
              <w:rPr>
                <w:rFonts w:cs="Arial"/>
              </w:rPr>
              <w:t xml:space="preserve"> recoveries</w:t>
            </w:r>
            <w:r>
              <w:rPr>
                <w:rFonts w:cs="Arial"/>
              </w:rPr>
              <w:t>).</w:t>
            </w:r>
            <w:r w:rsidRPr="00D75693">
              <w:rPr>
                <w:rFonts w:cs="Arial"/>
              </w:rPr>
              <w:t xml:space="preserve"> </w:t>
            </w:r>
          </w:p>
          <w:p w14:paraId="362114B4" w14:textId="77777777" w:rsidR="00DA79AC" w:rsidRDefault="00E92689" w:rsidP="00DA79AC">
            <w:pPr>
              <w:pStyle w:val="NoSpacing"/>
              <w:numPr>
                <w:ilvl w:val="0"/>
                <w:numId w:val="21"/>
              </w:numPr>
              <w:spacing w:after="120" w:line="276" w:lineRule="auto"/>
              <w:rPr>
                <w:rFonts w:cs="Arial"/>
              </w:rPr>
            </w:pPr>
            <w:r w:rsidRPr="001B3112">
              <w:rPr>
                <w:rFonts w:cs="Arial"/>
                <w:b/>
                <w:bCs/>
              </w:rPr>
              <w:t>Financial information</w:t>
            </w:r>
            <w:r>
              <w:rPr>
                <w:rFonts w:cs="Arial"/>
              </w:rPr>
              <w:t xml:space="preserve">: </w:t>
            </w:r>
            <w:r w:rsidRPr="00D75693">
              <w:rPr>
                <w:rFonts w:cs="Arial"/>
              </w:rPr>
              <w:t>details of services provided to you (car hire, vehicle repair, medical services, repairs, etc.), bank account details</w:t>
            </w:r>
            <w:r>
              <w:rPr>
                <w:rFonts w:cs="Arial"/>
              </w:rPr>
              <w:t xml:space="preserve">, financial details such as </w:t>
            </w:r>
            <w:r w:rsidR="00E50391">
              <w:rPr>
                <w:rFonts w:cs="Arial"/>
              </w:rPr>
              <w:t>financial statements and income.</w:t>
            </w:r>
          </w:p>
          <w:p w14:paraId="2E23FDD5" w14:textId="77777777" w:rsidR="00A01F8A" w:rsidRPr="001B3112" w:rsidRDefault="00E92689" w:rsidP="00DA79AC">
            <w:pPr>
              <w:pStyle w:val="NoSpacing"/>
              <w:numPr>
                <w:ilvl w:val="0"/>
                <w:numId w:val="21"/>
              </w:numPr>
              <w:spacing w:after="120" w:line="276" w:lineRule="auto"/>
              <w:rPr>
                <w:rFonts w:cs="Arial"/>
              </w:rPr>
            </w:pPr>
            <w:r>
              <w:rPr>
                <w:rFonts w:cs="Arial"/>
                <w:b/>
                <w:bCs/>
              </w:rPr>
              <w:t xml:space="preserve">Claims history: </w:t>
            </w:r>
            <w:r>
              <w:rPr>
                <w:rFonts w:cs="Arial"/>
              </w:rPr>
              <w:t xml:space="preserve">details of any claims history obtained directly or indirectly from industry databases including Insurance Link. </w:t>
            </w:r>
          </w:p>
          <w:p w14:paraId="35CD8FF3" w14:textId="77777777" w:rsidR="00DA79AC" w:rsidRPr="0062479E" w:rsidRDefault="00E92689" w:rsidP="00DA79AC">
            <w:pPr>
              <w:pStyle w:val="NoSpacing"/>
              <w:numPr>
                <w:ilvl w:val="0"/>
                <w:numId w:val="21"/>
              </w:numPr>
              <w:spacing w:after="120" w:line="276" w:lineRule="auto"/>
              <w:rPr>
                <w:rFonts w:cs="Arial"/>
              </w:rPr>
            </w:pPr>
            <w:r w:rsidRPr="001B3112">
              <w:rPr>
                <w:rFonts w:cs="Arial"/>
                <w:b/>
                <w:bCs/>
              </w:rPr>
              <w:t>Other information:</w:t>
            </w:r>
            <w:r>
              <w:rPr>
                <w:rFonts w:cs="Arial"/>
              </w:rPr>
              <w:t xml:space="preserve"> social media information (e.g. any posts you make publicly available) or any other publicly available information about you. </w:t>
            </w:r>
          </w:p>
        </w:tc>
      </w:tr>
      <w:tr w:rsidR="000F2B94" w14:paraId="7B843157" w14:textId="77777777" w:rsidTr="005F015F">
        <w:tc>
          <w:tcPr>
            <w:tcW w:w="1975" w:type="dxa"/>
            <w:shd w:val="clear" w:color="auto" w:fill="F2F2F2" w:themeFill="background1" w:themeFillShade="F2"/>
          </w:tcPr>
          <w:p w14:paraId="7A9A9303" w14:textId="77777777" w:rsidR="00DA79AC" w:rsidRPr="000A2CFC" w:rsidRDefault="00E92689" w:rsidP="00B26ABB">
            <w:pPr>
              <w:pStyle w:val="NoSpacing"/>
              <w:spacing w:after="120" w:line="276" w:lineRule="auto"/>
              <w:rPr>
                <w:rFonts w:cs="Arial"/>
                <w:b/>
                <w:bCs/>
              </w:rPr>
            </w:pPr>
            <w:r w:rsidRPr="000A2CFC">
              <w:rPr>
                <w:rFonts w:cs="Arial"/>
                <w:b/>
                <w:bCs/>
              </w:rPr>
              <w:lastRenderedPageBreak/>
              <w:t>Claimant Sensitive Data</w:t>
            </w:r>
          </w:p>
        </w:tc>
        <w:tc>
          <w:tcPr>
            <w:tcW w:w="6195" w:type="dxa"/>
          </w:tcPr>
          <w:p w14:paraId="1706D0C7" w14:textId="77777777" w:rsidR="00DA79AC" w:rsidRDefault="00E92689" w:rsidP="00B26ABB">
            <w:pPr>
              <w:pStyle w:val="NoSpacing"/>
              <w:spacing w:after="120" w:line="276" w:lineRule="auto"/>
              <w:rPr>
                <w:rFonts w:cs="Arial"/>
              </w:rPr>
            </w:pPr>
            <w:r>
              <w:rPr>
                <w:rFonts w:cs="Arial"/>
              </w:rPr>
              <w:t>D</w:t>
            </w:r>
            <w:r w:rsidRPr="0062479E">
              <w:rPr>
                <w:rFonts w:cs="Arial"/>
              </w:rPr>
              <w:t xml:space="preserve">etails of health information </w:t>
            </w:r>
            <w:r>
              <w:rPr>
                <w:rFonts w:cs="Arial"/>
              </w:rPr>
              <w:t xml:space="preserve">such as </w:t>
            </w:r>
            <w:r w:rsidRPr="0062479E">
              <w:rPr>
                <w:rFonts w:cs="Arial"/>
              </w:rPr>
              <w:t>any injuries resulting from incidents, any relevant pre-existing health conditions and any subsequent injuries</w:t>
            </w:r>
            <w:r>
              <w:rPr>
                <w:rFonts w:cs="Arial"/>
              </w:rPr>
              <w:t xml:space="preserve">. </w:t>
            </w:r>
          </w:p>
        </w:tc>
      </w:tr>
      <w:tr w:rsidR="000F2B94" w14:paraId="5BDB9ACE" w14:textId="77777777" w:rsidTr="005F015F">
        <w:tc>
          <w:tcPr>
            <w:tcW w:w="1975" w:type="dxa"/>
            <w:shd w:val="clear" w:color="auto" w:fill="F2F2F2" w:themeFill="background1" w:themeFillShade="F2"/>
          </w:tcPr>
          <w:p w14:paraId="1965C8A6" w14:textId="77777777" w:rsidR="00DA79AC" w:rsidRPr="000A2CFC" w:rsidRDefault="00E92689" w:rsidP="00B26ABB">
            <w:pPr>
              <w:pStyle w:val="NoSpacing"/>
              <w:spacing w:after="120" w:line="276" w:lineRule="auto"/>
              <w:rPr>
                <w:rFonts w:cs="Arial"/>
                <w:b/>
                <w:bCs/>
              </w:rPr>
            </w:pPr>
            <w:r w:rsidRPr="000A2CFC">
              <w:rPr>
                <w:rFonts w:cs="Arial"/>
                <w:b/>
                <w:bCs/>
              </w:rPr>
              <w:t xml:space="preserve">Claimant </w:t>
            </w:r>
            <w:r>
              <w:rPr>
                <w:rFonts w:cs="Arial"/>
                <w:b/>
                <w:bCs/>
              </w:rPr>
              <w:t>Criminal</w:t>
            </w:r>
            <w:r w:rsidRPr="000A2CFC">
              <w:rPr>
                <w:rFonts w:cs="Arial"/>
                <w:b/>
                <w:bCs/>
              </w:rPr>
              <w:t xml:space="preserve"> Data</w:t>
            </w:r>
          </w:p>
        </w:tc>
        <w:tc>
          <w:tcPr>
            <w:tcW w:w="6195" w:type="dxa"/>
          </w:tcPr>
          <w:p w14:paraId="70CF4D76" w14:textId="77777777" w:rsidR="00DA79AC" w:rsidRDefault="00E92689" w:rsidP="00B26ABB">
            <w:pPr>
              <w:pStyle w:val="NoSpacing"/>
              <w:spacing w:after="120" w:line="276" w:lineRule="auto"/>
              <w:rPr>
                <w:rFonts w:cs="Arial"/>
              </w:rPr>
            </w:pPr>
            <w:r>
              <w:rPr>
                <w:rFonts w:cs="Arial"/>
              </w:rPr>
              <w:t>D</w:t>
            </w:r>
            <w:r w:rsidRPr="0062479E">
              <w:rPr>
                <w:rFonts w:cs="Arial"/>
              </w:rPr>
              <w:t>etails of any criminal convictions, disqualifications and penalty points information</w:t>
            </w:r>
            <w:r>
              <w:rPr>
                <w:rFonts w:cs="Arial"/>
              </w:rPr>
              <w:t>,</w:t>
            </w:r>
            <w:r w:rsidRPr="0062479E">
              <w:rPr>
                <w:rFonts w:cs="Arial"/>
              </w:rPr>
              <w:t xml:space="preserve"> criminal conviction information (where it results from</w:t>
            </w:r>
            <w:r>
              <w:rPr>
                <w:rFonts w:cs="Arial"/>
              </w:rPr>
              <w:t>,</w:t>
            </w:r>
            <w:r w:rsidRPr="0062479E">
              <w:rPr>
                <w:rFonts w:cs="Arial"/>
              </w:rPr>
              <w:t xml:space="preserve"> or exists prior to</w:t>
            </w:r>
            <w:r>
              <w:rPr>
                <w:rFonts w:cs="Arial"/>
              </w:rPr>
              <w:t>,</w:t>
            </w:r>
            <w:r w:rsidRPr="0062479E">
              <w:rPr>
                <w:rFonts w:cs="Arial"/>
              </w:rPr>
              <w:t xml:space="preserve"> an incident)</w:t>
            </w:r>
            <w:r>
              <w:rPr>
                <w:rFonts w:cs="Arial"/>
              </w:rPr>
              <w:t>.</w:t>
            </w:r>
          </w:p>
        </w:tc>
      </w:tr>
      <w:tr w:rsidR="000F2B94" w14:paraId="272575CE" w14:textId="77777777" w:rsidTr="005F015F">
        <w:tc>
          <w:tcPr>
            <w:tcW w:w="1975" w:type="dxa"/>
            <w:shd w:val="clear" w:color="auto" w:fill="F2F2F2" w:themeFill="background1" w:themeFillShade="F2"/>
          </w:tcPr>
          <w:p w14:paraId="12CEC341" w14:textId="77777777" w:rsidR="00AC6F73" w:rsidRPr="000A2CFC" w:rsidRDefault="00E92689" w:rsidP="00AC6F73">
            <w:pPr>
              <w:pStyle w:val="NoSpacing"/>
              <w:spacing w:after="120" w:line="276" w:lineRule="auto"/>
              <w:rPr>
                <w:rFonts w:cs="Arial"/>
                <w:b/>
                <w:bCs/>
              </w:rPr>
            </w:pPr>
            <w:r w:rsidRPr="000A2CFC">
              <w:rPr>
                <w:rFonts w:cs="Arial"/>
                <w:b/>
                <w:bCs/>
              </w:rPr>
              <w:t>Defendant Personal Data</w:t>
            </w:r>
          </w:p>
        </w:tc>
        <w:tc>
          <w:tcPr>
            <w:tcW w:w="6195" w:type="dxa"/>
          </w:tcPr>
          <w:p w14:paraId="2125561A" w14:textId="77777777" w:rsidR="00AC6F73" w:rsidRDefault="00E92689" w:rsidP="00AC6F73">
            <w:pPr>
              <w:pStyle w:val="NoSpacing"/>
              <w:numPr>
                <w:ilvl w:val="0"/>
                <w:numId w:val="22"/>
              </w:numPr>
              <w:spacing w:after="120" w:line="276" w:lineRule="auto"/>
              <w:rPr>
                <w:rFonts w:cs="Arial"/>
              </w:rPr>
            </w:pPr>
            <w:r w:rsidRPr="00E332F8">
              <w:rPr>
                <w:rFonts w:cs="Arial"/>
                <w:b/>
                <w:bCs/>
              </w:rPr>
              <w:t>Basic &amp; contact details:</w:t>
            </w:r>
            <w:r>
              <w:rPr>
                <w:rFonts w:cs="Arial"/>
              </w:rPr>
              <w:t xml:space="preserve"> n</w:t>
            </w:r>
            <w:r w:rsidRPr="0062479E">
              <w:rPr>
                <w:rFonts w:cs="Arial"/>
              </w:rPr>
              <w:t>am</w:t>
            </w:r>
            <w:r>
              <w:rPr>
                <w:rFonts w:cs="Arial"/>
              </w:rPr>
              <w:t xml:space="preserve">e, </w:t>
            </w:r>
            <w:r w:rsidRPr="00D75693">
              <w:rPr>
                <w:rFonts w:cs="Arial"/>
              </w:rPr>
              <w:t>address (including</w:t>
            </w:r>
            <w:r>
              <w:rPr>
                <w:rFonts w:cs="Arial"/>
              </w:rPr>
              <w:t>,</w:t>
            </w:r>
            <w:r w:rsidRPr="00D75693">
              <w:rPr>
                <w:rFonts w:cs="Arial"/>
              </w:rPr>
              <w:t xml:space="preserve"> Eircode), date of birth, insurance policy details </w:t>
            </w:r>
            <w:r>
              <w:rPr>
                <w:rFonts w:cs="Arial"/>
              </w:rPr>
              <w:t>(</w:t>
            </w:r>
            <w:r w:rsidRPr="00D75693">
              <w:rPr>
                <w:rFonts w:cs="Arial"/>
              </w:rPr>
              <w:t>if applicable</w:t>
            </w:r>
            <w:r>
              <w:rPr>
                <w:rFonts w:cs="Arial"/>
              </w:rPr>
              <w:t>)</w:t>
            </w:r>
            <w:r w:rsidRPr="00D75693">
              <w:rPr>
                <w:rFonts w:cs="Arial"/>
              </w:rPr>
              <w:t xml:space="preserve">, contact details (phone number, email address, fax, etc), proof of ID, employment details, </w:t>
            </w:r>
            <w:r>
              <w:rPr>
                <w:rFonts w:cs="Arial"/>
              </w:rPr>
              <w:t xml:space="preserve">PPS number </w:t>
            </w:r>
            <w:r w:rsidRPr="00D75693">
              <w:rPr>
                <w:rFonts w:cs="Arial"/>
              </w:rPr>
              <w:t>gender</w:t>
            </w:r>
            <w:r>
              <w:rPr>
                <w:rFonts w:cs="Arial"/>
              </w:rPr>
              <w:t>, country and</w:t>
            </w:r>
            <w:r w:rsidRPr="00D75693">
              <w:rPr>
                <w:rFonts w:cs="Arial"/>
              </w:rPr>
              <w:t xml:space="preserve"> residency</w:t>
            </w:r>
            <w:r>
              <w:rPr>
                <w:rFonts w:cs="Arial"/>
              </w:rPr>
              <w:t>.</w:t>
            </w:r>
          </w:p>
          <w:p w14:paraId="3064F3D8" w14:textId="77777777" w:rsidR="00AC6F73" w:rsidRDefault="00E92689" w:rsidP="00AC6F73">
            <w:pPr>
              <w:pStyle w:val="NoSpacing"/>
              <w:numPr>
                <w:ilvl w:val="0"/>
                <w:numId w:val="22"/>
              </w:numPr>
              <w:spacing w:after="120" w:line="276" w:lineRule="auto"/>
              <w:rPr>
                <w:rFonts w:cs="Arial"/>
              </w:rPr>
            </w:pPr>
            <w:r w:rsidRPr="00E332F8">
              <w:rPr>
                <w:rFonts w:cs="Arial"/>
                <w:b/>
                <w:bCs/>
              </w:rPr>
              <w:t>Vehicle &amp; incident details:</w:t>
            </w:r>
            <w:r>
              <w:rPr>
                <w:rFonts w:cs="Arial"/>
              </w:rPr>
              <w:t xml:space="preserve"> </w:t>
            </w:r>
            <w:r w:rsidRPr="00D75693">
              <w:rPr>
                <w:rFonts w:cs="Arial"/>
              </w:rPr>
              <w:t>driving licence details, vehicle registration details, telephone recordings made by us, claims history and details of any relevant claims, the circumstances and location of an incident</w:t>
            </w:r>
            <w:r>
              <w:rPr>
                <w:rFonts w:cs="Arial"/>
              </w:rPr>
              <w:t xml:space="preserve"> (including,</w:t>
            </w:r>
            <w:r w:rsidRPr="00D75693">
              <w:rPr>
                <w:rFonts w:cs="Arial"/>
              </w:rPr>
              <w:t xml:space="preserve"> vehicles involved, injured parties involved, damage caused to vehicles and other property, CCTV </w:t>
            </w:r>
            <w:r>
              <w:rPr>
                <w:rFonts w:cs="Arial"/>
              </w:rPr>
              <w:t xml:space="preserve">or other video </w:t>
            </w:r>
            <w:r w:rsidRPr="00D75693">
              <w:rPr>
                <w:rFonts w:cs="Arial"/>
              </w:rPr>
              <w:t xml:space="preserve">footage, repair estimates, costs and payments, </w:t>
            </w:r>
            <w:r>
              <w:rPr>
                <w:rFonts w:cs="Arial"/>
              </w:rPr>
              <w:t xml:space="preserve">and </w:t>
            </w:r>
            <w:r w:rsidRPr="00D75693">
              <w:rPr>
                <w:rFonts w:cs="Arial"/>
              </w:rPr>
              <w:t>recoveries</w:t>
            </w:r>
            <w:r>
              <w:rPr>
                <w:rFonts w:cs="Arial"/>
              </w:rPr>
              <w:t>).</w:t>
            </w:r>
          </w:p>
          <w:p w14:paraId="2BEB7B7D" w14:textId="77777777" w:rsidR="00AC6F73" w:rsidRDefault="00E92689" w:rsidP="00AC6F73">
            <w:pPr>
              <w:pStyle w:val="NoSpacing"/>
              <w:numPr>
                <w:ilvl w:val="0"/>
                <w:numId w:val="22"/>
              </w:numPr>
              <w:spacing w:after="120" w:line="276" w:lineRule="auto"/>
              <w:rPr>
                <w:rFonts w:cs="Arial"/>
              </w:rPr>
            </w:pPr>
            <w:r w:rsidRPr="00E332F8">
              <w:rPr>
                <w:rFonts w:cs="Arial"/>
                <w:b/>
                <w:bCs/>
              </w:rPr>
              <w:t>Financial information</w:t>
            </w:r>
            <w:r>
              <w:rPr>
                <w:rFonts w:cs="Arial"/>
              </w:rPr>
              <w:t xml:space="preserve">: </w:t>
            </w:r>
            <w:r w:rsidRPr="00D75693">
              <w:rPr>
                <w:rFonts w:cs="Arial"/>
              </w:rPr>
              <w:t>details of services provided to you (car hire, vehicle repair, medical services, repairs, etc.), bank account details</w:t>
            </w:r>
            <w:r>
              <w:rPr>
                <w:rFonts w:cs="Arial"/>
              </w:rPr>
              <w:t>, financial details such as assets you own and a statement of means.</w:t>
            </w:r>
          </w:p>
          <w:p w14:paraId="03ED31F8" w14:textId="77777777" w:rsidR="00A01F8A" w:rsidRDefault="00E92689" w:rsidP="00AC6F73">
            <w:pPr>
              <w:pStyle w:val="NoSpacing"/>
              <w:numPr>
                <w:ilvl w:val="0"/>
                <w:numId w:val="22"/>
              </w:numPr>
              <w:spacing w:after="120" w:line="276" w:lineRule="auto"/>
              <w:rPr>
                <w:rFonts w:cs="Arial"/>
              </w:rPr>
            </w:pPr>
            <w:r>
              <w:rPr>
                <w:rFonts w:cs="Arial"/>
                <w:b/>
                <w:bCs/>
              </w:rPr>
              <w:t>Claims History</w:t>
            </w:r>
            <w:r w:rsidRPr="00A01F8A">
              <w:rPr>
                <w:rFonts w:cs="Arial"/>
              </w:rPr>
              <w:t>:</w:t>
            </w:r>
            <w:r>
              <w:rPr>
                <w:rFonts w:cs="Arial"/>
              </w:rPr>
              <w:t xml:space="preserve"> d</w:t>
            </w:r>
            <w:r w:rsidRPr="00A01F8A">
              <w:rPr>
                <w:rFonts w:cs="Arial"/>
              </w:rPr>
              <w:t>etails of claims history which may be obtained directly or indirectly from industry databases including Insurance Link</w:t>
            </w:r>
            <w:r w:rsidR="00AF519D">
              <w:rPr>
                <w:rFonts w:cs="Arial"/>
              </w:rPr>
              <w:t xml:space="preserve">. </w:t>
            </w:r>
          </w:p>
          <w:p w14:paraId="3DA2BC7A" w14:textId="77777777" w:rsidR="00AC6F73" w:rsidRDefault="00E92689" w:rsidP="00AC6F73">
            <w:pPr>
              <w:pStyle w:val="NoSpacing"/>
              <w:numPr>
                <w:ilvl w:val="0"/>
                <w:numId w:val="22"/>
              </w:numPr>
              <w:spacing w:after="120" w:line="276" w:lineRule="auto"/>
              <w:rPr>
                <w:rFonts w:cs="Arial"/>
              </w:rPr>
            </w:pPr>
            <w:r w:rsidRPr="00E332F8">
              <w:rPr>
                <w:rFonts w:cs="Arial"/>
                <w:b/>
                <w:bCs/>
              </w:rPr>
              <w:lastRenderedPageBreak/>
              <w:t>Other information:</w:t>
            </w:r>
            <w:r>
              <w:rPr>
                <w:rFonts w:cs="Arial"/>
              </w:rPr>
              <w:t xml:space="preserve">  social media information (e.g. any posts you make publicly available) or any other publicly available information about you.</w:t>
            </w:r>
          </w:p>
        </w:tc>
      </w:tr>
      <w:tr w:rsidR="000F2B94" w14:paraId="602B5F15" w14:textId="77777777" w:rsidTr="005F015F">
        <w:tc>
          <w:tcPr>
            <w:tcW w:w="1975" w:type="dxa"/>
            <w:shd w:val="clear" w:color="auto" w:fill="F2F2F2" w:themeFill="background1" w:themeFillShade="F2"/>
          </w:tcPr>
          <w:p w14:paraId="63251F60" w14:textId="77777777" w:rsidR="00AC6F73" w:rsidRPr="000A2CFC" w:rsidRDefault="00E92689" w:rsidP="00AC6F73">
            <w:pPr>
              <w:pStyle w:val="NoSpacing"/>
              <w:spacing w:after="120" w:line="276" w:lineRule="auto"/>
              <w:rPr>
                <w:rFonts w:cs="Arial"/>
                <w:b/>
                <w:bCs/>
              </w:rPr>
            </w:pPr>
            <w:r>
              <w:rPr>
                <w:rFonts w:cs="Arial"/>
                <w:b/>
                <w:bCs/>
              </w:rPr>
              <w:lastRenderedPageBreak/>
              <w:t>Defendant</w:t>
            </w:r>
            <w:r w:rsidRPr="000A2CFC">
              <w:rPr>
                <w:rFonts w:cs="Arial"/>
                <w:b/>
                <w:bCs/>
              </w:rPr>
              <w:t xml:space="preserve"> Sensitive Data</w:t>
            </w:r>
          </w:p>
        </w:tc>
        <w:tc>
          <w:tcPr>
            <w:tcW w:w="6195" w:type="dxa"/>
          </w:tcPr>
          <w:p w14:paraId="223180EA" w14:textId="77777777" w:rsidR="00AC6F73" w:rsidRDefault="00E92689" w:rsidP="00AC6F73">
            <w:pPr>
              <w:pStyle w:val="NoSpacing"/>
              <w:spacing w:after="120" w:line="276" w:lineRule="auto"/>
              <w:rPr>
                <w:rFonts w:cs="Arial"/>
              </w:rPr>
            </w:pPr>
            <w:r>
              <w:rPr>
                <w:rFonts w:cs="Arial"/>
              </w:rPr>
              <w:t>D</w:t>
            </w:r>
            <w:r w:rsidRPr="0062479E">
              <w:rPr>
                <w:rFonts w:cs="Arial"/>
              </w:rPr>
              <w:t xml:space="preserve">etails of health information </w:t>
            </w:r>
            <w:r>
              <w:rPr>
                <w:rFonts w:cs="Arial"/>
              </w:rPr>
              <w:t>such as a</w:t>
            </w:r>
            <w:r w:rsidRPr="0062479E">
              <w:rPr>
                <w:rFonts w:cs="Arial"/>
              </w:rPr>
              <w:t>ny injuries resulting from incidents, any relevant pre-existing health conditions and any subsequent injuries</w:t>
            </w:r>
            <w:r>
              <w:rPr>
                <w:rFonts w:cs="Arial"/>
              </w:rPr>
              <w:t xml:space="preserve">. </w:t>
            </w:r>
          </w:p>
        </w:tc>
      </w:tr>
      <w:tr w:rsidR="000F2B94" w14:paraId="598DAA01" w14:textId="77777777" w:rsidTr="005F015F">
        <w:tc>
          <w:tcPr>
            <w:tcW w:w="1975" w:type="dxa"/>
            <w:shd w:val="clear" w:color="auto" w:fill="F2F2F2" w:themeFill="background1" w:themeFillShade="F2"/>
          </w:tcPr>
          <w:p w14:paraId="7AEB8CCE" w14:textId="77777777" w:rsidR="00AC6F73" w:rsidRPr="000A2CFC" w:rsidRDefault="00E92689" w:rsidP="00AC6F73">
            <w:pPr>
              <w:pStyle w:val="NoSpacing"/>
              <w:spacing w:after="120" w:line="276" w:lineRule="auto"/>
              <w:rPr>
                <w:rFonts w:cs="Arial"/>
                <w:b/>
                <w:bCs/>
              </w:rPr>
            </w:pPr>
            <w:r>
              <w:rPr>
                <w:rFonts w:cs="Arial"/>
                <w:b/>
                <w:bCs/>
              </w:rPr>
              <w:t>Defendant</w:t>
            </w:r>
            <w:r w:rsidRPr="000A2CFC">
              <w:rPr>
                <w:rFonts w:cs="Arial"/>
                <w:b/>
                <w:bCs/>
              </w:rPr>
              <w:t xml:space="preserve"> </w:t>
            </w:r>
            <w:r>
              <w:rPr>
                <w:rFonts w:cs="Arial"/>
                <w:b/>
                <w:bCs/>
              </w:rPr>
              <w:t>Criminal</w:t>
            </w:r>
            <w:r w:rsidRPr="000A2CFC">
              <w:rPr>
                <w:rFonts w:cs="Arial"/>
                <w:b/>
                <w:bCs/>
              </w:rPr>
              <w:t xml:space="preserve"> Data</w:t>
            </w:r>
          </w:p>
        </w:tc>
        <w:tc>
          <w:tcPr>
            <w:tcW w:w="6195" w:type="dxa"/>
          </w:tcPr>
          <w:p w14:paraId="3985B56B" w14:textId="77777777" w:rsidR="00AC6F73" w:rsidRDefault="00E92689" w:rsidP="00AC6F73">
            <w:pPr>
              <w:pStyle w:val="NoSpacing"/>
              <w:spacing w:after="120" w:line="276" w:lineRule="auto"/>
              <w:rPr>
                <w:rFonts w:cs="Arial"/>
              </w:rPr>
            </w:pPr>
            <w:r>
              <w:rPr>
                <w:rFonts w:cs="Arial"/>
              </w:rPr>
              <w:t>D</w:t>
            </w:r>
            <w:r w:rsidRPr="0062479E">
              <w:rPr>
                <w:rFonts w:cs="Arial"/>
              </w:rPr>
              <w:t>etails of any criminal convictions, disqualifications and penalty points information</w:t>
            </w:r>
            <w:r>
              <w:rPr>
                <w:rFonts w:cs="Arial"/>
              </w:rPr>
              <w:t>,</w:t>
            </w:r>
            <w:r w:rsidRPr="0062479E">
              <w:rPr>
                <w:rFonts w:cs="Arial"/>
              </w:rPr>
              <w:t xml:space="preserve"> criminal conviction information </w:t>
            </w:r>
            <w:r>
              <w:rPr>
                <w:rFonts w:cs="Arial"/>
              </w:rPr>
              <w:t>(</w:t>
            </w:r>
            <w:r w:rsidRPr="0062479E">
              <w:rPr>
                <w:rFonts w:cs="Arial"/>
              </w:rPr>
              <w:t>where it results from or exists prior to an incident</w:t>
            </w:r>
            <w:r>
              <w:rPr>
                <w:rFonts w:cs="Arial"/>
              </w:rPr>
              <w:t>).</w:t>
            </w:r>
          </w:p>
        </w:tc>
      </w:tr>
      <w:tr w:rsidR="000F2B94" w14:paraId="485BDB47" w14:textId="77777777" w:rsidTr="005F015F">
        <w:tc>
          <w:tcPr>
            <w:tcW w:w="1975" w:type="dxa"/>
            <w:shd w:val="clear" w:color="auto" w:fill="F2F2F2" w:themeFill="background1" w:themeFillShade="F2"/>
          </w:tcPr>
          <w:p w14:paraId="2ABFC3ED" w14:textId="77777777" w:rsidR="00AC6F73" w:rsidRPr="000A2CFC" w:rsidRDefault="00E92689" w:rsidP="00AC6F73">
            <w:pPr>
              <w:pStyle w:val="NoSpacing"/>
              <w:spacing w:after="120" w:line="276" w:lineRule="auto"/>
              <w:rPr>
                <w:rFonts w:cs="Arial"/>
                <w:b/>
                <w:bCs/>
              </w:rPr>
            </w:pPr>
            <w:r w:rsidRPr="000A2CFC">
              <w:rPr>
                <w:rFonts w:cs="Arial"/>
                <w:b/>
                <w:bCs/>
              </w:rPr>
              <w:t xml:space="preserve">Third-Party Personal Data </w:t>
            </w:r>
          </w:p>
        </w:tc>
        <w:tc>
          <w:tcPr>
            <w:tcW w:w="6195" w:type="dxa"/>
          </w:tcPr>
          <w:p w14:paraId="19CC3397" w14:textId="77777777" w:rsidR="00AC6F73" w:rsidRDefault="00E92689" w:rsidP="00AC6F73">
            <w:pPr>
              <w:pStyle w:val="NoSpacing"/>
              <w:spacing w:after="120" w:line="276" w:lineRule="auto"/>
              <w:rPr>
                <w:rFonts w:cs="Arial"/>
              </w:rPr>
            </w:pPr>
            <w:r>
              <w:rPr>
                <w:rFonts w:cs="Arial"/>
                <w:b/>
                <w:bCs/>
              </w:rPr>
              <w:t>Witnesses (e.g. pedestrians, passengers or other): n</w:t>
            </w:r>
            <w:r>
              <w:rPr>
                <w:rFonts w:cs="Arial"/>
              </w:rPr>
              <w:t>ame, contact details, information about your direct or indirect involvement or account of an incident, including injuries (if any) relating to the claim being processed.</w:t>
            </w:r>
          </w:p>
          <w:p w14:paraId="49E3EF30" w14:textId="77777777" w:rsidR="00AC6F73" w:rsidRPr="00A43355" w:rsidRDefault="00E92689" w:rsidP="00AC6F73">
            <w:pPr>
              <w:pStyle w:val="NoSpacing"/>
              <w:spacing w:after="120" w:line="276" w:lineRule="auto"/>
              <w:rPr>
                <w:rFonts w:cs="Arial"/>
              </w:rPr>
            </w:pPr>
            <w:r w:rsidRPr="008E69B9">
              <w:rPr>
                <w:rFonts w:cs="Arial"/>
                <w:b/>
                <w:bCs/>
              </w:rPr>
              <w:t>Experts</w:t>
            </w:r>
            <w:r>
              <w:rPr>
                <w:rFonts w:cs="Arial"/>
                <w:b/>
                <w:bCs/>
              </w:rPr>
              <w:t xml:space="preserve"> (e.g. </w:t>
            </w:r>
            <w:r w:rsidRPr="0068006B">
              <w:rPr>
                <w:rFonts w:cs="Arial"/>
                <w:b/>
                <w:bCs/>
              </w:rPr>
              <w:t>doctors, engineers, accountants</w:t>
            </w:r>
            <w:r>
              <w:rPr>
                <w:rFonts w:cs="Arial"/>
                <w:b/>
                <w:bCs/>
              </w:rPr>
              <w:t>)</w:t>
            </w:r>
            <w:r>
              <w:rPr>
                <w:rFonts w:cs="Arial"/>
              </w:rPr>
              <w:t xml:space="preserve">: Name and contact details and information about your direct or indirect involvement or account of an incident. </w:t>
            </w:r>
          </w:p>
        </w:tc>
      </w:tr>
      <w:tr w:rsidR="000F2B94" w14:paraId="0A3882E1" w14:textId="77777777" w:rsidTr="005F015F">
        <w:tc>
          <w:tcPr>
            <w:tcW w:w="1975" w:type="dxa"/>
            <w:shd w:val="clear" w:color="auto" w:fill="F2F2F2" w:themeFill="background1" w:themeFillShade="F2"/>
          </w:tcPr>
          <w:p w14:paraId="06F820A4" w14:textId="77777777" w:rsidR="00AC6F73" w:rsidRPr="000A2CFC" w:rsidRDefault="00E92689" w:rsidP="00AC6F73">
            <w:pPr>
              <w:pStyle w:val="NoSpacing"/>
              <w:spacing w:after="120" w:line="276" w:lineRule="auto"/>
              <w:rPr>
                <w:rFonts w:cs="Arial"/>
                <w:b/>
                <w:bCs/>
              </w:rPr>
            </w:pPr>
            <w:r>
              <w:rPr>
                <w:rFonts w:cs="Arial"/>
                <w:b/>
                <w:bCs/>
              </w:rPr>
              <w:t xml:space="preserve">Website Personal Data </w:t>
            </w:r>
          </w:p>
        </w:tc>
        <w:tc>
          <w:tcPr>
            <w:tcW w:w="6195" w:type="dxa"/>
          </w:tcPr>
          <w:p w14:paraId="7808F1FE" w14:textId="77777777" w:rsidR="00AC6F73" w:rsidRPr="00E57206" w:rsidRDefault="00E92689" w:rsidP="00AC6F73">
            <w:pPr>
              <w:pStyle w:val="NoSpacing"/>
              <w:spacing w:after="120" w:line="276" w:lineRule="auto"/>
              <w:rPr>
                <w:rFonts w:cs="Arial"/>
              </w:rPr>
            </w:pPr>
            <w:r>
              <w:rPr>
                <w:rFonts w:cs="Arial"/>
              </w:rPr>
              <w:t>[Name, email address, phone number and information that you provide to us via the Website, device information (your device browser, your IP address) and details of your visits to the Website such as traffic data and your behaviour on the Website.]</w:t>
            </w:r>
          </w:p>
        </w:tc>
      </w:tr>
    </w:tbl>
    <w:p w14:paraId="3501B0E7" w14:textId="77777777" w:rsidR="00DA79AC" w:rsidRDefault="00DA79AC" w:rsidP="00DA79AC">
      <w:pPr>
        <w:pStyle w:val="WFSA-Level2Paragraph"/>
        <w:numPr>
          <w:ilvl w:val="0"/>
          <w:numId w:val="0"/>
        </w:numPr>
        <w:spacing w:line="276" w:lineRule="auto"/>
        <w:ind w:left="851"/>
        <w:rPr>
          <w:lang w:eastAsia="en-IE"/>
        </w:rPr>
      </w:pPr>
    </w:p>
    <w:p w14:paraId="1CEC6C7B" w14:textId="77777777" w:rsidR="00DA79AC" w:rsidRPr="000A2CFC" w:rsidRDefault="00E92689" w:rsidP="00DA79AC">
      <w:pPr>
        <w:pStyle w:val="WFSA-Level2Paragraph"/>
        <w:spacing w:line="276" w:lineRule="auto"/>
        <w:rPr>
          <w:b/>
          <w:bCs/>
          <w:lang w:eastAsia="en-IE"/>
        </w:rPr>
      </w:pPr>
      <w:r w:rsidRPr="000A2CFC">
        <w:rPr>
          <w:b/>
          <w:bCs/>
          <w:lang w:eastAsia="en-IE"/>
        </w:rPr>
        <w:t>How do we collect Personal Data?</w:t>
      </w:r>
    </w:p>
    <w:p w14:paraId="350A6700" w14:textId="77777777" w:rsidR="00DA79AC" w:rsidRDefault="00E92689" w:rsidP="00DA79AC">
      <w:pPr>
        <w:pStyle w:val="WFSA-Level2Paragraph"/>
        <w:numPr>
          <w:ilvl w:val="0"/>
          <w:numId w:val="0"/>
        </w:numPr>
        <w:spacing w:line="276" w:lineRule="auto"/>
        <w:ind w:left="851"/>
        <w:rPr>
          <w:lang w:eastAsia="en-IE"/>
        </w:rPr>
      </w:pPr>
      <w:r>
        <w:rPr>
          <w:lang w:eastAsia="en-IE"/>
        </w:rPr>
        <w:t xml:space="preserve">Personal Data will be directly and indirectly collected from various parties.  </w:t>
      </w:r>
      <w:r>
        <w:t>Further information about the collection of your Personal Data is set out below:</w:t>
      </w:r>
    </w:p>
    <w:tbl>
      <w:tblPr>
        <w:tblStyle w:val="TableGrid"/>
        <w:tblW w:w="0" w:type="auto"/>
        <w:tblInd w:w="846"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268"/>
        <w:gridCol w:w="5812"/>
      </w:tblGrid>
      <w:tr w:rsidR="000F2B94" w14:paraId="5973D295" w14:textId="77777777" w:rsidTr="005F015F">
        <w:tc>
          <w:tcPr>
            <w:tcW w:w="2268" w:type="dxa"/>
            <w:shd w:val="clear" w:color="auto" w:fill="222A35" w:themeFill="text2" w:themeFillShade="80"/>
          </w:tcPr>
          <w:p w14:paraId="6B1E4D4E" w14:textId="77777777" w:rsidR="00DA79AC" w:rsidRPr="0068006B" w:rsidRDefault="00E92689" w:rsidP="00B26ABB">
            <w:pPr>
              <w:spacing w:line="276" w:lineRule="auto"/>
              <w:rPr>
                <w:rFonts w:ascii="Arial" w:hAnsi="Arial" w:cs="Arial"/>
                <w:b/>
                <w:bCs/>
                <w:color w:val="FFFFFF" w:themeColor="background1"/>
                <w:sz w:val="20"/>
                <w:szCs w:val="20"/>
              </w:rPr>
            </w:pPr>
            <w:r>
              <w:rPr>
                <w:rFonts w:ascii="Arial" w:hAnsi="Arial" w:cs="Arial"/>
                <w:b/>
                <w:bCs/>
                <w:color w:val="FFFFFF" w:themeColor="background1"/>
                <w:sz w:val="20"/>
                <w:szCs w:val="20"/>
              </w:rPr>
              <w:t>Source of Personal Data</w:t>
            </w:r>
          </w:p>
        </w:tc>
        <w:tc>
          <w:tcPr>
            <w:tcW w:w="5812" w:type="dxa"/>
            <w:shd w:val="clear" w:color="auto" w:fill="222A35" w:themeFill="text2" w:themeFillShade="80"/>
          </w:tcPr>
          <w:p w14:paraId="04888F2B" w14:textId="77777777" w:rsidR="00DA79AC" w:rsidRPr="0068006B" w:rsidRDefault="00E92689" w:rsidP="00B26ABB">
            <w:pPr>
              <w:spacing w:line="276" w:lineRule="auto"/>
              <w:rPr>
                <w:rFonts w:ascii="Arial" w:hAnsi="Arial" w:cs="Arial"/>
                <w:b/>
                <w:bCs/>
                <w:color w:val="FFFFFF" w:themeColor="background1"/>
                <w:sz w:val="20"/>
                <w:szCs w:val="20"/>
              </w:rPr>
            </w:pPr>
            <w:r w:rsidRPr="0068006B">
              <w:rPr>
                <w:rFonts w:ascii="Arial" w:hAnsi="Arial" w:cs="Arial"/>
                <w:b/>
                <w:bCs/>
                <w:color w:val="FFFFFF" w:themeColor="background1"/>
                <w:sz w:val="20"/>
                <w:szCs w:val="20"/>
              </w:rPr>
              <w:t xml:space="preserve">Details </w:t>
            </w:r>
          </w:p>
          <w:p w14:paraId="05E91268" w14:textId="77777777" w:rsidR="00DA79AC" w:rsidRPr="0068006B" w:rsidRDefault="00DA79AC" w:rsidP="00B26ABB">
            <w:pPr>
              <w:spacing w:line="276" w:lineRule="auto"/>
              <w:rPr>
                <w:rFonts w:ascii="Arial" w:hAnsi="Arial" w:cs="Arial"/>
                <w:b/>
                <w:bCs/>
                <w:color w:val="FFFFFF" w:themeColor="background1"/>
                <w:sz w:val="20"/>
                <w:szCs w:val="20"/>
              </w:rPr>
            </w:pPr>
          </w:p>
        </w:tc>
      </w:tr>
      <w:tr w:rsidR="000F2B94" w14:paraId="0957884E" w14:textId="77777777" w:rsidTr="005F015F">
        <w:tc>
          <w:tcPr>
            <w:tcW w:w="2268" w:type="dxa"/>
            <w:shd w:val="clear" w:color="auto" w:fill="F2F2F2" w:themeFill="background1" w:themeFillShade="F2"/>
          </w:tcPr>
          <w:p w14:paraId="4B627DD0" w14:textId="77777777" w:rsidR="00DA79AC" w:rsidRPr="0068006B" w:rsidRDefault="00E92689" w:rsidP="00B26ABB">
            <w:pPr>
              <w:spacing w:line="276" w:lineRule="auto"/>
              <w:rPr>
                <w:rFonts w:ascii="Arial" w:hAnsi="Arial" w:cs="Arial"/>
                <w:b/>
                <w:bCs/>
                <w:sz w:val="20"/>
                <w:szCs w:val="20"/>
              </w:rPr>
            </w:pPr>
            <w:r w:rsidRPr="0068006B">
              <w:rPr>
                <w:rFonts w:ascii="Arial" w:hAnsi="Arial" w:cs="Arial"/>
                <w:b/>
                <w:bCs/>
                <w:sz w:val="20"/>
                <w:szCs w:val="20"/>
              </w:rPr>
              <w:t>Direct engagement with you</w:t>
            </w:r>
          </w:p>
        </w:tc>
        <w:tc>
          <w:tcPr>
            <w:tcW w:w="5812" w:type="dxa"/>
          </w:tcPr>
          <w:p w14:paraId="1C816CAE" w14:textId="77777777" w:rsidR="00DA79AC" w:rsidRPr="0068006B" w:rsidRDefault="00E92689" w:rsidP="00B26ABB">
            <w:pPr>
              <w:tabs>
                <w:tab w:val="left" w:pos="940"/>
                <w:tab w:val="left" w:pos="941"/>
              </w:tabs>
              <w:spacing w:before="1" w:line="276" w:lineRule="auto"/>
              <w:rPr>
                <w:rFonts w:ascii="Arial" w:hAnsi="Arial" w:cs="Arial"/>
                <w:sz w:val="20"/>
                <w:szCs w:val="20"/>
              </w:rPr>
            </w:pPr>
            <w:r w:rsidRPr="0068006B">
              <w:rPr>
                <w:rFonts w:ascii="Arial" w:hAnsi="Arial" w:cs="Arial"/>
                <w:sz w:val="20"/>
                <w:szCs w:val="20"/>
              </w:rPr>
              <w:t>We collect your Personal Data directly from you when you (or your representative(s), where applicable):</w:t>
            </w:r>
          </w:p>
          <w:p w14:paraId="2C331A11" w14:textId="77777777" w:rsidR="00DA79AC" w:rsidRPr="0068006B" w:rsidRDefault="00E92689" w:rsidP="00DA79AC">
            <w:pPr>
              <w:pStyle w:val="ListParagraph"/>
              <w:widowControl w:val="0"/>
              <w:numPr>
                <w:ilvl w:val="0"/>
                <w:numId w:val="8"/>
              </w:numPr>
              <w:tabs>
                <w:tab w:val="left" w:pos="940"/>
                <w:tab w:val="left" w:pos="941"/>
              </w:tabs>
              <w:autoSpaceDE w:val="0"/>
              <w:autoSpaceDN w:val="0"/>
              <w:spacing w:before="1" w:line="276" w:lineRule="auto"/>
              <w:ind w:hanging="361"/>
              <w:contextualSpacing w:val="0"/>
              <w:rPr>
                <w:rFonts w:ascii="Arial" w:hAnsi="Arial" w:cs="Arial"/>
                <w:sz w:val="20"/>
                <w:szCs w:val="20"/>
              </w:rPr>
            </w:pPr>
            <w:r w:rsidRPr="005456CE">
              <w:rPr>
                <w:rFonts w:ascii="Arial" w:hAnsi="Arial" w:cs="Arial"/>
                <w:b/>
                <w:bCs/>
                <w:sz w:val="20"/>
                <w:szCs w:val="20"/>
              </w:rPr>
              <w:t>contact</w:t>
            </w:r>
            <w:r w:rsidRPr="005456CE">
              <w:rPr>
                <w:rFonts w:ascii="Arial" w:hAnsi="Arial" w:cs="Arial"/>
                <w:b/>
                <w:bCs/>
                <w:spacing w:val="-2"/>
                <w:sz w:val="20"/>
                <w:szCs w:val="20"/>
              </w:rPr>
              <w:t xml:space="preserve"> </w:t>
            </w:r>
            <w:r w:rsidRPr="005456CE">
              <w:rPr>
                <w:rFonts w:ascii="Arial" w:hAnsi="Arial" w:cs="Arial"/>
                <w:b/>
                <w:bCs/>
                <w:sz w:val="20"/>
                <w:szCs w:val="20"/>
              </w:rPr>
              <w:t>us</w:t>
            </w:r>
            <w:r w:rsidRPr="0068006B">
              <w:rPr>
                <w:rFonts w:ascii="Arial" w:hAnsi="Arial" w:cs="Arial"/>
                <w:sz w:val="20"/>
                <w:szCs w:val="20"/>
              </w:rPr>
              <w:t xml:space="preserve"> by email or telephone</w:t>
            </w:r>
            <w:r>
              <w:rPr>
                <w:rFonts w:ascii="Arial" w:hAnsi="Arial" w:cs="Arial"/>
                <w:sz w:val="20"/>
                <w:szCs w:val="20"/>
              </w:rPr>
              <w:t>;</w:t>
            </w:r>
          </w:p>
          <w:p w14:paraId="3F7BC343" w14:textId="77777777" w:rsidR="00DA79AC" w:rsidRPr="0068006B" w:rsidRDefault="00E92689" w:rsidP="00DA79AC">
            <w:pPr>
              <w:pStyle w:val="ListParagraph"/>
              <w:widowControl w:val="0"/>
              <w:numPr>
                <w:ilvl w:val="0"/>
                <w:numId w:val="8"/>
              </w:numPr>
              <w:tabs>
                <w:tab w:val="left" w:pos="940"/>
                <w:tab w:val="left" w:pos="941"/>
              </w:tabs>
              <w:autoSpaceDE w:val="0"/>
              <w:autoSpaceDN w:val="0"/>
              <w:spacing w:before="1" w:line="276" w:lineRule="auto"/>
              <w:ind w:hanging="361"/>
              <w:contextualSpacing w:val="0"/>
              <w:rPr>
                <w:rFonts w:ascii="Arial" w:hAnsi="Arial" w:cs="Arial"/>
                <w:sz w:val="20"/>
                <w:szCs w:val="20"/>
              </w:rPr>
            </w:pPr>
            <w:r w:rsidRPr="0068006B">
              <w:rPr>
                <w:rFonts w:ascii="Arial" w:hAnsi="Arial" w:cs="Arial"/>
                <w:sz w:val="20"/>
                <w:szCs w:val="20"/>
              </w:rPr>
              <w:t>visit</w:t>
            </w:r>
            <w:r w:rsidRPr="0068006B">
              <w:rPr>
                <w:rFonts w:ascii="Arial" w:hAnsi="Arial" w:cs="Arial"/>
                <w:spacing w:val="-4"/>
                <w:sz w:val="20"/>
                <w:szCs w:val="20"/>
              </w:rPr>
              <w:t xml:space="preserve"> </w:t>
            </w:r>
            <w:r w:rsidRPr="0068006B">
              <w:rPr>
                <w:rFonts w:ascii="Arial" w:hAnsi="Arial" w:cs="Arial"/>
                <w:sz w:val="20"/>
                <w:szCs w:val="20"/>
              </w:rPr>
              <w:t xml:space="preserve">our </w:t>
            </w:r>
            <w:r w:rsidRPr="005456CE">
              <w:rPr>
                <w:rFonts w:ascii="Arial" w:hAnsi="Arial" w:cs="Arial"/>
                <w:b/>
                <w:bCs/>
                <w:sz w:val="20"/>
                <w:szCs w:val="20"/>
              </w:rPr>
              <w:t>website</w:t>
            </w:r>
            <w:r>
              <w:rPr>
                <w:rFonts w:ascii="Arial" w:hAnsi="Arial" w:cs="Arial"/>
                <w:b/>
                <w:bCs/>
                <w:sz w:val="20"/>
                <w:szCs w:val="20"/>
              </w:rPr>
              <w:t xml:space="preserve"> (including, our portal)</w:t>
            </w:r>
            <w:r w:rsidRPr="0068006B">
              <w:rPr>
                <w:rFonts w:ascii="Arial" w:hAnsi="Arial" w:cs="Arial"/>
                <w:sz w:val="20"/>
                <w:szCs w:val="20"/>
              </w:rPr>
              <w:t>;</w:t>
            </w:r>
          </w:p>
          <w:p w14:paraId="09FEA6F4" w14:textId="77777777" w:rsidR="00DA79AC" w:rsidRPr="0068006B" w:rsidRDefault="00E92689" w:rsidP="00DA79AC">
            <w:pPr>
              <w:pStyle w:val="ListParagraph"/>
              <w:widowControl w:val="0"/>
              <w:numPr>
                <w:ilvl w:val="0"/>
                <w:numId w:val="8"/>
              </w:numPr>
              <w:tabs>
                <w:tab w:val="left" w:pos="940"/>
                <w:tab w:val="left" w:pos="941"/>
              </w:tabs>
              <w:autoSpaceDE w:val="0"/>
              <w:autoSpaceDN w:val="0"/>
              <w:spacing w:line="276" w:lineRule="auto"/>
              <w:ind w:hanging="361"/>
              <w:contextualSpacing w:val="0"/>
              <w:rPr>
                <w:rFonts w:ascii="Arial" w:hAnsi="Arial" w:cs="Arial"/>
                <w:sz w:val="20"/>
                <w:szCs w:val="20"/>
              </w:rPr>
            </w:pPr>
            <w:r w:rsidRPr="0068006B">
              <w:rPr>
                <w:rFonts w:ascii="Arial" w:hAnsi="Arial" w:cs="Arial"/>
                <w:sz w:val="20"/>
                <w:szCs w:val="20"/>
              </w:rPr>
              <w:t>submit</w:t>
            </w:r>
            <w:r w:rsidRPr="0068006B">
              <w:rPr>
                <w:rFonts w:ascii="Arial" w:hAnsi="Arial" w:cs="Arial"/>
                <w:spacing w:val="-3"/>
                <w:sz w:val="20"/>
                <w:szCs w:val="20"/>
              </w:rPr>
              <w:t xml:space="preserve"> </w:t>
            </w:r>
            <w:r w:rsidRPr="0068006B">
              <w:rPr>
                <w:rFonts w:ascii="Arial" w:hAnsi="Arial" w:cs="Arial"/>
                <w:sz w:val="20"/>
                <w:szCs w:val="20"/>
              </w:rPr>
              <w:t>a</w:t>
            </w:r>
            <w:r w:rsidRPr="0068006B">
              <w:rPr>
                <w:rFonts w:ascii="Arial" w:hAnsi="Arial" w:cs="Arial"/>
                <w:spacing w:val="-2"/>
                <w:sz w:val="20"/>
                <w:szCs w:val="20"/>
              </w:rPr>
              <w:t xml:space="preserve"> </w:t>
            </w:r>
            <w:r w:rsidRPr="005456CE">
              <w:rPr>
                <w:rFonts w:ascii="Arial" w:hAnsi="Arial" w:cs="Arial"/>
                <w:b/>
                <w:bCs/>
                <w:sz w:val="20"/>
                <w:szCs w:val="20"/>
              </w:rPr>
              <w:t>claim</w:t>
            </w:r>
            <w:r>
              <w:rPr>
                <w:rFonts w:ascii="Arial" w:hAnsi="Arial" w:cs="Arial"/>
                <w:sz w:val="20"/>
                <w:szCs w:val="20"/>
              </w:rPr>
              <w:t>.</w:t>
            </w:r>
          </w:p>
        </w:tc>
      </w:tr>
      <w:tr w:rsidR="000F2B94" w14:paraId="04C2A169" w14:textId="77777777" w:rsidTr="005F015F">
        <w:tc>
          <w:tcPr>
            <w:tcW w:w="2268" w:type="dxa"/>
            <w:shd w:val="clear" w:color="auto" w:fill="F2F2F2" w:themeFill="background1" w:themeFillShade="F2"/>
          </w:tcPr>
          <w:p w14:paraId="7E14CB82" w14:textId="77777777" w:rsidR="00DA79AC" w:rsidRPr="0068006B" w:rsidRDefault="00E92689" w:rsidP="00B26ABB">
            <w:pPr>
              <w:spacing w:line="276" w:lineRule="auto"/>
              <w:rPr>
                <w:rFonts w:ascii="Arial" w:hAnsi="Arial" w:cs="Arial"/>
                <w:b/>
                <w:bCs/>
                <w:sz w:val="20"/>
                <w:szCs w:val="20"/>
              </w:rPr>
            </w:pPr>
            <w:r w:rsidRPr="0068006B">
              <w:rPr>
                <w:rFonts w:ascii="Arial" w:hAnsi="Arial" w:cs="Arial"/>
                <w:b/>
                <w:bCs/>
                <w:sz w:val="20"/>
                <w:szCs w:val="20"/>
              </w:rPr>
              <w:t>Indirect engagement</w:t>
            </w:r>
            <w:r>
              <w:rPr>
                <w:rFonts w:ascii="Arial" w:hAnsi="Arial" w:cs="Arial"/>
                <w:b/>
                <w:bCs/>
                <w:sz w:val="20"/>
                <w:szCs w:val="20"/>
              </w:rPr>
              <w:t xml:space="preserve"> about you </w:t>
            </w:r>
          </w:p>
        </w:tc>
        <w:tc>
          <w:tcPr>
            <w:tcW w:w="5812" w:type="dxa"/>
          </w:tcPr>
          <w:p w14:paraId="7ED03CC0" w14:textId="77777777" w:rsidR="00DA79AC" w:rsidRPr="0068006B" w:rsidRDefault="00E92689" w:rsidP="00B26ABB">
            <w:pPr>
              <w:tabs>
                <w:tab w:val="left" w:pos="940"/>
                <w:tab w:val="left" w:pos="941"/>
              </w:tabs>
              <w:spacing w:line="276" w:lineRule="auto"/>
              <w:rPr>
                <w:rFonts w:ascii="Arial" w:hAnsi="Arial" w:cs="Arial"/>
                <w:sz w:val="20"/>
                <w:szCs w:val="20"/>
              </w:rPr>
            </w:pPr>
            <w:r w:rsidRPr="0068006B">
              <w:rPr>
                <w:rFonts w:ascii="Arial" w:hAnsi="Arial" w:cs="Arial"/>
                <w:sz w:val="20"/>
                <w:szCs w:val="20"/>
              </w:rPr>
              <w:t xml:space="preserve">We obtain </w:t>
            </w:r>
            <w:r>
              <w:rPr>
                <w:rFonts w:ascii="Arial" w:hAnsi="Arial" w:cs="Arial"/>
                <w:sz w:val="20"/>
                <w:szCs w:val="20"/>
              </w:rPr>
              <w:t>Personal Data</w:t>
            </w:r>
            <w:r w:rsidRPr="0068006B">
              <w:rPr>
                <w:rFonts w:ascii="Arial" w:hAnsi="Arial" w:cs="Arial"/>
                <w:sz w:val="20"/>
                <w:szCs w:val="20"/>
              </w:rPr>
              <w:t xml:space="preserve"> from</w:t>
            </w:r>
            <w:r>
              <w:rPr>
                <w:rFonts w:ascii="Arial" w:hAnsi="Arial" w:cs="Arial"/>
                <w:sz w:val="20"/>
                <w:szCs w:val="20"/>
              </w:rPr>
              <w:t>:</w:t>
            </w:r>
          </w:p>
          <w:p w14:paraId="15B77BC7" w14:textId="77777777" w:rsidR="00DA79AC" w:rsidRPr="0068006B" w:rsidRDefault="00E92689" w:rsidP="00DA79AC">
            <w:pPr>
              <w:pStyle w:val="ListParagraph"/>
              <w:keepNext/>
              <w:numPr>
                <w:ilvl w:val="0"/>
                <w:numId w:val="9"/>
              </w:numPr>
              <w:spacing w:before="120" w:after="120" w:line="276" w:lineRule="auto"/>
              <w:jc w:val="both"/>
              <w:rPr>
                <w:rFonts w:ascii="Arial" w:hAnsi="Arial" w:cs="Arial"/>
                <w:sz w:val="20"/>
                <w:szCs w:val="20"/>
              </w:rPr>
            </w:pPr>
            <w:r>
              <w:rPr>
                <w:rFonts w:ascii="Arial" w:hAnsi="Arial" w:cs="Arial"/>
                <w:b/>
                <w:bCs/>
                <w:sz w:val="20"/>
                <w:szCs w:val="20"/>
              </w:rPr>
              <w:lastRenderedPageBreak/>
              <w:t>Ex</w:t>
            </w:r>
            <w:r w:rsidRPr="0068006B">
              <w:rPr>
                <w:rFonts w:ascii="Arial" w:hAnsi="Arial" w:cs="Arial"/>
                <w:b/>
                <w:bCs/>
                <w:sz w:val="20"/>
                <w:szCs w:val="20"/>
              </w:rPr>
              <w:t>perts</w:t>
            </w:r>
            <w:r>
              <w:rPr>
                <w:rFonts w:ascii="Arial" w:hAnsi="Arial" w:cs="Arial"/>
                <w:b/>
                <w:bCs/>
                <w:sz w:val="20"/>
                <w:szCs w:val="20"/>
              </w:rPr>
              <w:t xml:space="preserve"> </w:t>
            </w:r>
            <w:r w:rsidRPr="0068006B">
              <w:rPr>
                <w:rFonts w:ascii="Arial" w:hAnsi="Arial" w:cs="Arial"/>
                <w:b/>
                <w:bCs/>
                <w:sz w:val="20"/>
                <w:szCs w:val="20"/>
              </w:rPr>
              <w:t xml:space="preserve">e.g. doctors, </w:t>
            </w:r>
            <w:r w:rsidR="00892777">
              <w:rPr>
                <w:rFonts w:ascii="Arial" w:hAnsi="Arial" w:cs="Arial"/>
                <w:b/>
                <w:bCs/>
                <w:sz w:val="20"/>
                <w:szCs w:val="20"/>
              </w:rPr>
              <w:t xml:space="preserve">actuaries, </w:t>
            </w:r>
            <w:r w:rsidRPr="0068006B">
              <w:rPr>
                <w:rFonts w:ascii="Arial" w:hAnsi="Arial" w:cs="Arial"/>
                <w:b/>
                <w:bCs/>
                <w:sz w:val="20"/>
                <w:szCs w:val="20"/>
              </w:rPr>
              <w:t>engineers, accountants</w:t>
            </w:r>
            <w:r>
              <w:rPr>
                <w:rFonts w:ascii="Arial" w:hAnsi="Arial" w:cs="Arial"/>
                <w:b/>
                <w:bCs/>
                <w:sz w:val="20"/>
                <w:szCs w:val="20"/>
              </w:rPr>
              <w:t xml:space="preserve"> </w:t>
            </w:r>
            <w:r w:rsidRPr="00603D12">
              <w:rPr>
                <w:rFonts w:ascii="Arial" w:hAnsi="Arial" w:cs="Arial"/>
                <w:sz w:val="20"/>
                <w:szCs w:val="20"/>
              </w:rPr>
              <w:t>(contracted by us or a third party);</w:t>
            </w:r>
          </w:p>
          <w:p w14:paraId="3B1435AB" w14:textId="77777777" w:rsidR="00DA79AC" w:rsidRDefault="00E92689" w:rsidP="00DA79AC">
            <w:pPr>
              <w:pStyle w:val="ListParagraph"/>
              <w:keepNext/>
              <w:numPr>
                <w:ilvl w:val="0"/>
                <w:numId w:val="9"/>
              </w:numPr>
              <w:spacing w:before="120" w:after="120" w:line="276" w:lineRule="auto"/>
              <w:jc w:val="both"/>
              <w:rPr>
                <w:rFonts w:ascii="Arial" w:hAnsi="Arial" w:cs="Arial"/>
                <w:sz w:val="20"/>
                <w:szCs w:val="20"/>
              </w:rPr>
            </w:pPr>
            <w:r w:rsidRPr="0068006B">
              <w:rPr>
                <w:rFonts w:ascii="Arial" w:hAnsi="Arial" w:cs="Arial"/>
                <w:b/>
                <w:bCs/>
                <w:sz w:val="20"/>
                <w:szCs w:val="20"/>
              </w:rPr>
              <w:t>Insurers, brokers and their agents</w:t>
            </w:r>
            <w:r w:rsidRPr="0068006B">
              <w:rPr>
                <w:rFonts w:ascii="Arial" w:hAnsi="Arial" w:cs="Arial"/>
                <w:sz w:val="20"/>
                <w:szCs w:val="20"/>
              </w:rPr>
              <w:t xml:space="preserve"> who upload </w:t>
            </w:r>
            <w:r>
              <w:rPr>
                <w:rFonts w:ascii="Arial" w:hAnsi="Arial" w:cs="Arial"/>
                <w:sz w:val="20"/>
                <w:szCs w:val="20"/>
              </w:rPr>
              <w:t>information</w:t>
            </w:r>
            <w:r w:rsidRPr="0068006B">
              <w:rPr>
                <w:rFonts w:ascii="Arial" w:hAnsi="Arial" w:cs="Arial"/>
                <w:sz w:val="20"/>
                <w:szCs w:val="20"/>
              </w:rPr>
              <w:t xml:space="preserve"> to the </w:t>
            </w:r>
            <w:r w:rsidRPr="005456CE">
              <w:rPr>
                <w:rFonts w:ascii="Arial" w:hAnsi="Arial" w:cs="Arial"/>
                <w:b/>
                <w:bCs/>
                <w:sz w:val="20"/>
                <w:szCs w:val="20"/>
              </w:rPr>
              <w:t>IMID</w:t>
            </w:r>
            <w:r w:rsidRPr="005456CE">
              <w:rPr>
                <w:rFonts w:ascii="Arial" w:hAnsi="Arial" w:cs="Arial"/>
                <w:sz w:val="20"/>
                <w:szCs w:val="20"/>
              </w:rPr>
              <w:t>;</w:t>
            </w:r>
          </w:p>
          <w:p w14:paraId="115BB9B1" w14:textId="77777777" w:rsidR="00AC6F73" w:rsidRPr="0068006B" w:rsidRDefault="00E92689" w:rsidP="00DA79AC">
            <w:pPr>
              <w:pStyle w:val="ListParagraph"/>
              <w:keepNext/>
              <w:numPr>
                <w:ilvl w:val="0"/>
                <w:numId w:val="9"/>
              </w:numPr>
              <w:spacing w:before="120" w:after="120" w:line="276" w:lineRule="auto"/>
              <w:jc w:val="both"/>
              <w:rPr>
                <w:rFonts w:ascii="Arial" w:hAnsi="Arial" w:cs="Arial"/>
                <w:sz w:val="20"/>
                <w:szCs w:val="20"/>
              </w:rPr>
            </w:pPr>
            <w:r>
              <w:rPr>
                <w:rFonts w:ascii="Arial" w:hAnsi="Arial" w:cs="Arial"/>
                <w:b/>
                <w:bCs/>
                <w:sz w:val="20"/>
                <w:szCs w:val="20"/>
              </w:rPr>
              <w:t>The Court Services website and Industry databases including Insurance Link</w:t>
            </w:r>
          </w:p>
          <w:p w14:paraId="06EF633E" w14:textId="77777777" w:rsidR="00DA79AC" w:rsidRPr="0068006B" w:rsidRDefault="00E92689" w:rsidP="00DA79AC">
            <w:pPr>
              <w:pStyle w:val="ListParagraph"/>
              <w:keepNext/>
              <w:numPr>
                <w:ilvl w:val="0"/>
                <w:numId w:val="9"/>
              </w:numPr>
              <w:spacing w:before="120" w:after="120" w:line="276" w:lineRule="auto"/>
              <w:jc w:val="both"/>
              <w:rPr>
                <w:rFonts w:ascii="Arial" w:hAnsi="Arial" w:cs="Arial"/>
                <w:sz w:val="20"/>
                <w:szCs w:val="20"/>
              </w:rPr>
            </w:pPr>
            <w:r w:rsidRPr="0068006B">
              <w:rPr>
                <w:rFonts w:ascii="Arial" w:hAnsi="Arial" w:cs="Arial"/>
                <w:sz w:val="20"/>
                <w:szCs w:val="20"/>
                <w:lang w:eastAsia="en-IE"/>
              </w:rPr>
              <w:t xml:space="preserve">Other </w:t>
            </w:r>
            <w:r w:rsidRPr="0068006B">
              <w:rPr>
                <w:rFonts w:ascii="Arial" w:hAnsi="Arial" w:cs="Arial"/>
                <w:b/>
                <w:bCs/>
                <w:sz w:val="20"/>
                <w:szCs w:val="20"/>
                <w:lang w:eastAsia="en-IE"/>
              </w:rPr>
              <w:t xml:space="preserve">third parties involved in an </w:t>
            </w:r>
            <w:r>
              <w:rPr>
                <w:rFonts w:ascii="Arial" w:hAnsi="Arial" w:cs="Arial"/>
                <w:b/>
                <w:bCs/>
                <w:sz w:val="20"/>
                <w:szCs w:val="20"/>
                <w:lang w:eastAsia="en-IE"/>
              </w:rPr>
              <w:t>in</w:t>
            </w:r>
            <w:r w:rsidRPr="0068006B">
              <w:rPr>
                <w:rFonts w:ascii="Arial" w:hAnsi="Arial" w:cs="Arial"/>
                <w:b/>
                <w:bCs/>
                <w:sz w:val="20"/>
                <w:szCs w:val="20"/>
                <w:lang w:eastAsia="en-IE"/>
              </w:rPr>
              <w:t>cident/claim</w:t>
            </w:r>
            <w:r w:rsidRPr="0068006B">
              <w:rPr>
                <w:rFonts w:ascii="Arial" w:hAnsi="Arial" w:cs="Arial"/>
                <w:sz w:val="20"/>
                <w:szCs w:val="20"/>
                <w:lang w:eastAsia="en-IE"/>
              </w:rPr>
              <w:t xml:space="preserve"> including (without limitation):</w:t>
            </w:r>
          </w:p>
          <w:p w14:paraId="28BEEDE2" w14:textId="77777777" w:rsidR="00DA79AC" w:rsidRPr="0068006B" w:rsidRDefault="00E92689" w:rsidP="00DA79AC">
            <w:pPr>
              <w:pStyle w:val="ListParagraph"/>
              <w:keepNext/>
              <w:numPr>
                <w:ilvl w:val="1"/>
                <w:numId w:val="9"/>
              </w:numPr>
              <w:spacing w:before="120" w:after="120" w:line="276" w:lineRule="auto"/>
              <w:jc w:val="both"/>
              <w:rPr>
                <w:rFonts w:ascii="Arial" w:hAnsi="Arial" w:cs="Arial"/>
                <w:sz w:val="20"/>
                <w:szCs w:val="20"/>
              </w:rPr>
            </w:pPr>
            <w:r w:rsidRPr="0068006B">
              <w:rPr>
                <w:rFonts w:ascii="Arial" w:hAnsi="Arial" w:cs="Arial"/>
                <w:sz w:val="20"/>
                <w:szCs w:val="20"/>
              </w:rPr>
              <w:t xml:space="preserve">other drivers / passengers of any vehicle involved; </w:t>
            </w:r>
          </w:p>
          <w:p w14:paraId="3FB8BEF5" w14:textId="77777777" w:rsidR="00DA79AC" w:rsidRPr="0068006B" w:rsidRDefault="00E92689" w:rsidP="00DA79AC">
            <w:pPr>
              <w:pStyle w:val="ListParagraph"/>
              <w:keepNext/>
              <w:numPr>
                <w:ilvl w:val="1"/>
                <w:numId w:val="9"/>
              </w:numPr>
              <w:spacing w:before="120" w:after="120" w:line="276" w:lineRule="auto"/>
              <w:jc w:val="both"/>
              <w:rPr>
                <w:rFonts w:ascii="Arial" w:hAnsi="Arial" w:cs="Arial"/>
                <w:sz w:val="20"/>
                <w:szCs w:val="20"/>
              </w:rPr>
            </w:pPr>
            <w:r w:rsidRPr="0068006B">
              <w:rPr>
                <w:rFonts w:ascii="Arial" w:hAnsi="Arial" w:cs="Arial"/>
                <w:sz w:val="20"/>
                <w:szCs w:val="20"/>
              </w:rPr>
              <w:t xml:space="preserve">pedestrians; </w:t>
            </w:r>
          </w:p>
          <w:p w14:paraId="2D829E43" w14:textId="77777777" w:rsidR="00DA79AC" w:rsidRPr="00603D12" w:rsidRDefault="00E92689" w:rsidP="00DA79AC">
            <w:pPr>
              <w:pStyle w:val="ListParagraph"/>
              <w:keepNext/>
              <w:numPr>
                <w:ilvl w:val="1"/>
                <w:numId w:val="9"/>
              </w:numPr>
              <w:spacing w:before="120" w:after="120" w:line="276" w:lineRule="auto"/>
              <w:jc w:val="both"/>
              <w:rPr>
                <w:rFonts w:ascii="Arial" w:hAnsi="Arial" w:cs="Arial"/>
                <w:sz w:val="20"/>
                <w:szCs w:val="20"/>
              </w:rPr>
            </w:pPr>
            <w:r w:rsidRPr="0068006B">
              <w:rPr>
                <w:rFonts w:ascii="Arial" w:hAnsi="Arial" w:cs="Arial"/>
                <w:sz w:val="20"/>
                <w:szCs w:val="20"/>
              </w:rPr>
              <w:t xml:space="preserve">witnesses such as pedestrians or expert witness in court proceedings;  </w:t>
            </w:r>
            <w:r w:rsidRPr="00603D12">
              <w:rPr>
                <w:rFonts w:ascii="Arial" w:hAnsi="Arial" w:cs="Arial"/>
                <w:sz w:val="20"/>
                <w:szCs w:val="20"/>
              </w:rPr>
              <w:t xml:space="preserve"> </w:t>
            </w:r>
          </w:p>
          <w:p w14:paraId="06FE4157" w14:textId="77777777" w:rsidR="00DA79AC" w:rsidRPr="0068006B" w:rsidRDefault="00E92689" w:rsidP="00DA79AC">
            <w:pPr>
              <w:pStyle w:val="ListParagraph"/>
              <w:keepNext/>
              <w:numPr>
                <w:ilvl w:val="1"/>
                <w:numId w:val="9"/>
              </w:numPr>
              <w:spacing w:before="120" w:after="120" w:line="276" w:lineRule="auto"/>
              <w:jc w:val="both"/>
              <w:rPr>
                <w:rFonts w:ascii="Arial" w:hAnsi="Arial" w:cs="Arial"/>
                <w:sz w:val="20"/>
                <w:szCs w:val="20"/>
              </w:rPr>
            </w:pPr>
            <w:r w:rsidRPr="0068006B">
              <w:rPr>
                <w:rFonts w:ascii="Arial" w:hAnsi="Arial" w:cs="Arial"/>
                <w:sz w:val="20"/>
                <w:szCs w:val="20"/>
              </w:rPr>
              <w:t xml:space="preserve">any person at any relevant trial, inquest or any other hearing; </w:t>
            </w:r>
          </w:p>
          <w:p w14:paraId="631D67A4" w14:textId="77777777" w:rsidR="00DA79AC" w:rsidRPr="00F95924" w:rsidRDefault="00E92689" w:rsidP="00DA79AC">
            <w:pPr>
              <w:pStyle w:val="ListParagraph"/>
              <w:keepNext/>
              <w:numPr>
                <w:ilvl w:val="1"/>
                <w:numId w:val="9"/>
              </w:numPr>
              <w:spacing w:before="120" w:after="120" w:line="276" w:lineRule="auto"/>
              <w:jc w:val="both"/>
              <w:rPr>
                <w:rFonts w:ascii="Arial" w:hAnsi="Arial" w:cs="Arial"/>
                <w:sz w:val="20"/>
                <w:szCs w:val="20"/>
              </w:rPr>
            </w:pPr>
            <w:r w:rsidRPr="0068006B">
              <w:rPr>
                <w:rFonts w:ascii="Arial" w:hAnsi="Arial" w:cs="Arial"/>
                <w:sz w:val="20"/>
                <w:szCs w:val="20"/>
              </w:rPr>
              <w:t>One or more of our Handling Offices / specialist claims management providers</w:t>
            </w:r>
            <w:r>
              <w:rPr>
                <w:rFonts w:ascii="Arial" w:hAnsi="Arial" w:cs="Arial"/>
                <w:sz w:val="20"/>
                <w:szCs w:val="20"/>
              </w:rPr>
              <w:t xml:space="preserve">, including </w:t>
            </w:r>
            <w:r w:rsidRPr="00F95924">
              <w:rPr>
                <w:rFonts w:ascii="Arial" w:hAnsi="Arial" w:cs="Arial"/>
                <w:sz w:val="20"/>
                <w:szCs w:val="20"/>
              </w:rPr>
              <w:t>any other person involved in the claims process (currently, FBD, Zurich, AXA, Alliance and Matrix Claims Services)</w:t>
            </w:r>
          </w:p>
          <w:p w14:paraId="7A1DF1E4" w14:textId="77777777" w:rsidR="00DA79AC" w:rsidRDefault="00E92689" w:rsidP="00DA79AC">
            <w:pPr>
              <w:pStyle w:val="ListParagraph"/>
              <w:keepNext/>
              <w:numPr>
                <w:ilvl w:val="1"/>
                <w:numId w:val="9"/>
              </w:numPr>
              <w:spacing w:before="120" w:after="120" w:line="276" w:lineRule="auto"/>
              <w:jc w:val="both"/>
              <w:rPr>
                <w:rFonts w:ascii="Arial" w:hAnsi="Arial" w:cs="Arial"/>
                <w:sz w:val="20"/>
                <w:szCs w:val="20"/>
              </w:rPr>
            </w:pPr>
            <w:r w:rsidRPr="0068006B">
              <w:rPr>
                <w:rFonts w:ascii="Arial" w:hAnsi="Arial" w:cs="Arial"/>
                <w:sz w:val="20"/>
                <w:szCs w:val="20"/>
              </w:rPr>
              <w:t xml:space="preserve">accident investigators appointed to investigate claims; </w:t>
            </w:r>
          </w:p>
          <w:p w14:paraId="69D5A692" w14:textId="77777777" w:rsidR="00AC6F73" w:rsidRPr="00AC6F73" w:rsidRDefault="00E92689" w:rsidP="00AC6F73">
            <w:pPr>
              <w:pStyle w:val="ListParagraph"/>
              <w:keepNext/>
              <w:numPr>
                <w:ilvl w:val="1"/>
                <w:numId w:val="9"/>
              </w:numPr>
              <w:spacing w:before="120" w:after="120" w:line="276" w:lineRule="auto"/>
              <w:jc w:val="both"/>
              <w:rPr>
                <w:rFonts w:ascii="Arial" w:hAnsi="Arial" w:cs="Arial"/>
                <w:sz w:val="20"/>
                <w:szCs w:val="20"/>
              </w:rPr>
            </w:pPr>
            <w:r>
              <w:rPr>
                <w:rFonts w:ascii="Arial" w:hAnsi="Arial" w:cs="Arial"/>
                <w:sz w:val="20"/>
                <w:szCs w:val="20"/>
              </w:rPr>
              <w:t xml:space="preserve">private </w:t>
            </w:r>
            <w:r w:rsidRPr="00AC6F73">
              <w:rPr>
                <w:rFonts w:ascii="Arial" w:hAnsi="Arial" w:cs="Arial"/>
                <w:sz w:val="20"/>
                <w:szCs w:val="20"/>
              </w:rPr>
              <w:t xml:space="preserve">investigators appointed to investigate claims; </w:t>
            </w:r>
          </w:p>
          <w:p w14:paraId="44641ADC" w14:textId="77777777" w:rsidR="00DA79AC" w:rsidRDefault="00E92689" w:rsidP="00DA79AC">
            <w:pPr>
              <w:pStyle w:val="ListParagraph"/>
              <w:keepNext/>
              <w:numPr>
                <w:ilvl w:val="1"/>
                <w:numId w:val="9"/>
              </w:numPr>
              <w:spacing w:before="120" w:after="120" w:line="276" w:lineRule="auto"/>
              <w:jc w:val="both"/>
              <w:rPr>
                <w:rFonts w:ascii="Arial" w:hAnsi="Arial" w:cs="Arial"/>
                <w:sz w:val="20"/>
                <w:szCs w:val="20"/>
              </w:rPr>
            </w:pPr>
            <w:r w:rsidRPr="0068006B">
              <w:rPr>
                <w:rFonts w:ascii="Arial" w:hAnsi="Arial" w:cs="Arial"/>
                <w:sz w:val="20"/>
                <w:szCs w:val="20"/>
              </w:rPr>
              <w:t xml:space="preserve">legal professionals (solicitor / barrister) solicitors appointed to establish or defend claims (either on behalf of the us or a third party); </w:t>
            </w:r>
          </w:p>
          <w:p w14:paraId="4F67525F" w14:textId="77777777" w:rsidR="00DA79AC" w:rsidRPr="0068006B" w:rsidRDefault="00E92689" w:rsidP="00DA79AC">
            <w:pPr>
              <w:pStyle w:val="ListParagraph"/>
              <w:keepNext/>
              <w:numPr>
                <w:ilvl w:val="1"/>
                <w:numId w:val="9"/>
              </w:numPr>
              <w:spacing w:before="120" w:after="120" w:line="276" w:lineRule="auto"/>
              <w:jc w:val="both"/>
              <w:rPr>
                <w:rFonts w:ascii="Arial" w:hAnsi="Arial" w:cs="Arial"/>
                <w:sz w:val="20"/>
                <w:szCs w:val="20"/>
              </w:rPr>
            </w:pPr>
            <w:r>
              <w:rPr>
                <w:rFonts w:ascii="Arial" w:hAnsi="Arial" w:cs="Arial"/>
                <w:sz w:val="20"/>
                <w:szCs w:val="20"/>
              </w:rPr>
              <w:t xml:space="preserve">law enforcement (e.g. An Garda Síochána or other EU law enforcement body); </w:t>
            </w:r>
          </w:p>
          <w:p w14:paraId="49CFE84B" w14:textId="77777777" w:rsidR="00DA79AC" w:rsidRPr="0068006B" w:rsidRDefault="00E92689" w:rsidP="00DA79AC">
            <w:pPr>
              <w:pStyle w:val="ListParagraph"/>
              <w:keepNext/>
              <w:numPr>
                <w:ilvl w:val="1"/>
                <w:numId w:val="9"/>
              </w:numPr>
              <w:spacing w:before="120" w:after="120" w:line="276" w:lineRule="auto"/>
              <w:jc w:val="both"/>
              <w:rPr>
                <w:rFonts w:ascii="Arial" w:hAnsi="Arial" w:cs="Arial"/>
                <w:sz w:val="20"/>
                <w:szCs w:val="20"/>
              </w:rPr>
            </w:pPr>
            <w:r w:rsidRPr="0068006B">
              <w:rPr>
                <w:rFonts w:ascii="Arial" w:hAnsi="Arial" w:cs="Arial"/>
                <w:sz w:val="20"/>
                <w:szCs w:val="20"/>
              </w:rPr>
              <w:t>recovery agents</w:t>
            </w:r>
            <w:r>
              <w:rPr>
                <w:rFonts w:ascii="Arial" w:hAnsi="Arial" w:cs="Arial"/>
                <w:sz w:val="20"/>
                <w:szCs w:val="20"/>
              </w:rPr>
              <w:t xml:space="preserve">; </w:t>
            </w:r>
            <w:r w:rsidR="00892777">
              <w:rPr>
                <w:rFonts w:ascii="Arial" w:hAnsi="Arial" w:cs="Arial"/>
                <w:sz w:val="20"/>
                <w:szCs w:val="20"/>
              </w:rPr>
              <w:t xml:space="preserve">and </w:t>
            </w:r>
          </w:p>
          <w:p w14:paraId="480F60A9" w14:textId="77777777" w:rsidR="00AC6F73" w:rsidRPr="008E69B9" w:rsidRDefault="00E92689" w:rsidP="00DA79AC">
            <w:pPr>
              <w:pStyle w:val="ListParagraph"/>
              <w:keepNext/>
              <w:numPr>
                <w:ilvl w:val="1"/>
                <w:numId w:val="9"/>
              </w:numPr>
              <w:spacing w:before="120" w:after="120" w:line="276" w:lineRule="auto"/>
              <w:jc w:val="both"/>
              <w:rPr>
                <w:rFonts w:ascii="Arial" w:hAnsi="Arial" w:cs="Arial"/>
                <w:sz w:val="20"/>
                <w:szCs w:val="20"/>
              </w:rPr>
            </w:pPr>
            <w:r w:rsidRPr="0068006B">
              <w:rPr>
                <w:rFonts w:ascii="Arial" w:hAnsi="Arial" w:cs="Arial"/>
                <w:sz w:val="20"/>
                <w:szCs w:val="20"/>
              </w:rPr>
              <w:t>emergency services, such as ambulance and fire services and any other relevant investigatory body or authority</w:t>
            </w:r>
            <w:r>
              <w:rPr>
                <w:rFonts w:ascii="Arial" w:hAnsi="Arial" w:cs="Arial"/>
                <w:sz w:val="20"/>
                <w:szCs w:val="20"/>
              </w:rPr>
              <w:t xml:space="preserve">. </w:t>
            </w:r>
          </w:p>
          <w:p w14:paraId="10FBFDF4" w14:textId="77777777" w:rsidR="00DA79AC" w:rsidRPr="0027599C" w:rsidRDefault="00E92689" w:rsidP="00DA79AC">
            <w:pPr>
              <w:pStyle w:val="ListParagraph"/>
              <w:keepNext/>
              <w:numPr>
                <w:ilvl w:val="0"/>
                <w:numId w:val="9"/>
              </w:numPr>
              <w:spacing w:before="120" w:after="120" w:line="276" w:lineRule="auto"/>
              <w:jc w:val="both"/>
              <w:rPr>
                <w:rFonts w:ascii="Arial" w:hAnsi="Arial" w:cs="Arial"/>
                <w:sz w:val="20"/>
                <w:szCs w:val="20"/>
              </w:rPr>
            </w:pPr>
            <w:r w:rsidRPr="0027599C">
              <w:rPr>
                <w:rFonts w:ascii="Arial" w:hAnsi="Arial" w:cs="Arial"/>
                <w:b/>
                <w:bCs/>
                <w:sz w:val="20"/>
                <w:szCs w:val="20"/>
              </w:rPr>
              <w:t>Insolvent insurance undertaking</w:t>
            </w:r>
            <w:r w:rsidRPr="0027599C">
              <w:rPr>
                <w:rFonts w:ascii="Arial" w:hAnsi="Arial" w:cs="Arial"/>
                <w:sz w:val="20"/>
                <w:szCs w:val="20"/>
              </w:rPr>
              <w:t xml:space="preserve"> in liquidation (e.g. either the undertaking or the liquidator will transfer the data / claims to </w:t>
            </w:r>
            <w:r w:rsidR="00275215" w:rsidRPr="00B62B18">
              <w:rPr>
                <w:rFonts w:ascii="Arial" w:hAnsi="Arial" w:cs="Arial"/>
                <w:sz w:val="20"/>
                <w:szCs w:val="20"/>
              </w:rPr>
              <w:t>IMCB</w:t>
            </w:r>
            <w:r w:rsidRPr="0027599C">
              <w:rPr>
                <w:rFonts w:ascii="Arial" w:hAnsi="Arial" w:cs="Arial"/>
                <w:sz w:val="20"/>
                <w:szCs w:val="20"/>
              </w:rPr>
              <w:t xml:space="preserve">); </w:t>
            </w:r>
          </w:p>
          <w:p w14:paraId="2E4A22DA" w14:textId="77777777" w:rsidR="00DA79AC" w:rsidRPr="0027599C" w:rsidRDefault="00E92689" w:rsidP="00DA79AC">
            <w:pPr>
              <w:pStyle w:val="ListParagraph"/>
              <w:keepNext/>
              <w:numPr>
                <w:ilvl w:val="0"/>
                <w:numId w:val="9"/>
              </w:numPr>
              <w:spacing w:before="120" w:after="120" w:line="276" w:lineRule="auto"/>
              <w:jc w:val="both"/>
              <w:rPr>
                <w:rFonts w:ascii="Arial" w:hAnsi="Arial" w:cs="Arial"/>
                <w:sz w:val="20"/>
                <w:szCs w:val="20"/>
              </w:rPr>
            </w:pPr>
            <w:r w:rsidRPr="0027599C">
              <w:rPr>
                <w:rFonts w:ascii="Arial" w:hAnsi="Arial" w:cs="Arial"/>
                <w:b/>
                <w:bCs/>
                <w:sz w:val="20"/>
                <w:szCs w:val="20"/>
              </w:rPr>
              <w:t>Insolvent insurance undertaking's broker(s) or agent(s)</w:t>
            </w:r>
            <w:r w:rsidRPr="0027599C">
              <w:rPr>
                <w:rFonts w:ascii="Arial" w:hAnsi="Arial" w:cs="Arial"/>
                <w:sz w:val="20"/>
                <w:szCs w:val="20"/>
              </w:rPr>
              <w:t xml:space="preserve"> on behalf of the liquidator (if applicable) (e.g. re-insurer); </w:t>
            </w:r>
          </w:p>
          <w:p w14:paraId="6D27DB49" w14:textId="77777777" w:rsidR="00DA79AC" w:rsidRPr="0027599C" w:rsidRDefault="00E92689" w:rsidP="00DA79AC">
            <w:pPr>
              <w:pStyle w:val="ListParagraph"/>
              <w:keepNext/>
              <w:numPr>
                <w:ilvl w:val="0"/>
                <w:numId w:val="9"/>
              </w:numPr>
              <w:spacing w:before="120" w:after="120" w:line="276" w:lineRule="auto"/>
              <w:jc w:val="both"/>
              <w:rPr>
                <w:rFonts w:ascii="Arial" w:hAnsi="Arial" w:cs="Arial"/>
                <w:sz w:val="20"/>
                <w:szCs w:val="20"/>
              </w:rPr>
            </w:pPr>
            <w:r w:rsidRPr="0027599C">
              <w:rPr>
                <w:rFonts w:ascii="Arial" w:hAnsi="Arial" w:cs="Arial"/>
                <w:b/>
                <w:bCs/>
                <w:sz w:val="20"/>
                <w:szCs w:val="20"/>
              </w:rPr>
              <w:t xml:space="preserve">Liquidator (or administrator) appointed </w:t>
            </w:r>
            <w:r w:rsidRPr="0027599C">
              <w:rPr>
                <w:rFonts w:ascii="Arial" w:hAnsi="Arial" w:cs="Arial"/>
                <w:sz w:val="20"/>
                <w:szCs w:val="20"/>
              </w:rPr>
              <w:t xml:space="preserve">to wind-up/manage the insolvent insurance undertaking (e.g. the liquidator will transfer the policy data / claims data to </w:t>
            </w:r>
            <w:r w:rsidR="00710355">
              <w:rPr>
                <w:rFonts w:ascii="Arial" w:hAnsi="Arial" w:cs="Arial"/>
                <w:sz w:val="20"/>
                <w:szCs w:val="20"/>
              </w:rPr>
              <w:t>IMCB</w:t>
            </w:r>
            <w:r w:rsidRPr="0027599C">
              <w:rPr>
                <w:rFonts w:ascii="Arial" w:hAnsi="Arial" w:cs="Arial"/>
                <w:sz w:val="20"/>
                <w:szCs w:val="20"/>
              </w:rPr>
              <w:t>);</w:t>
            </w:r>
          </w:p>
          <w:p w14:paraId="2D147469" w14:textId="77777777" w:rsidR="00DA79AC" w:rsidRPr="0068006B" w:rsidRDefault="00E92689" w:rsidP="00B26ABB">
            <w:pPr>
              <w:tabs>
                <w:tab w:val="left" w:pos="940"/>
                <w:tab w:val="left" w:pos="941"/>
              </w:tabs>
              <w:spacing w:before="1" w:line="276" w:lineRule="auto"/>
              <w:rPr>
                <w:rFonts w:ascii="Arial" w:hAnsi="Arial" w:cs="Arial"/>
                <w:sz w:val="20"/>
                <w:szCs w:val="20"/>
              </w:rPr>
            </w:pPr>
            <w:r w:rsidRPr="0027599C">
              <w:rPr>
                <w:rFonts w:ascii="Arial" w:hAnsi="Arial" w:cs="Arial"/>
                <w:sz w:val="20"/>
                <w:szCs w:val="20"/>
              </w:rPr>
              <w:t xml:space="preserve">Other </w:t>
            </w:r>
            <w:r w:rsidRPr="0027599C">
              <w:rPr>
                <w:rFonts w:ascii="Arial" w:hAnsi="Arial" w:cs="Arial"/>
                <w:b/>
                <w:bCs/>
                <w:sz w:val="20"/>
                <w:szCs w:val="20"/>
              </w:rPr>
              <w:t>EU motor compensation bodies</w:t>
            </w:r>
            <w:r w:rsidRPr="0027599C">
              <w:rPr>
                <w:rFonts w:ascii="Arial" w:hAnsi="Arial" w:cs="Arial"/>
                <w:sz w:val="20"/>
                <w:szCs w:val="20"/>
              </w:rPr>
              <w:t xml:space="preserve"> set up or authorised in other EU Member States pursuant to the MID6 (and </w:t>
            </w:r>
            <w:r>
              <w:rPr>
                <w:rFonts w:ascii="Arial" w:hAnsi="Arial" w:cs="Arial"/>
                <w:sz w:val="20"/>
                <w:szCs w:val="20"/>
              </w:rPr>
              <w:t xml:space="preserve">other </w:t>
            </w:r>
            <w:r w:rsidRPr="0027599C">
              <w:rPr>
                <w:rFonts w:ascii="Arial" w:hAnsi="Arial" w:cs="Arial"/>
                <w:sz w:val="20"/>
                <w:szCs w:val="20"/>
              </w:rPr>
              <w:t>relevant national legislation).</w:t>
            </w:r>
          </w:p>
        </w:tc>
      </w:tr>
    </w:tbl>
    <w:p w14:paraId="39B6F4A3" w14:textId="77777777" w:rsidR="00DA79AC" w:rsidRPr="0068006B" w:rsidRDefault="00DA79AC" w:rsidP="00DA79AC">
      <w:pPr>
        <w:pStyle w:val="WFSA-Level2Paragraph"/>
        <w:numPr>
          <w:ilvl w:val="0"/>
          <w:numId w:val="0"/>
        </w:numPr>
        <w:spacing w:line="276" w:lineRule="auto"/>
        <w:ind w:left="851"/>
        <w:rPr>
          <w:rFonts w:cs="Arial"/>
          <w:lang w:eastAsia="en-IE"/>
        </w:rPr>
      </w:pPr>
    </w:p>
    <w:p w14:paraId="3AD3F399" w14:textId="77777777" w:rsidR="00DA79AC" w:rsidRPr="0068006B" w:rsidRDefault="00E92689" w:rsidP="00DA79AC">
      <w:pPr>
        <w:pStyle w:val="WFSA-Level2Paragraph"/>
        <w:numPr>
          <w:ilvl w:val="0"/>
          <w:numId w:val="0"/>
        </w:numPr>
        <w:spacing w:line="276" w:lineRule="auto"/>
        <w:ind w:left="851"/>
        <w:rPr>
          <w:rFonts w:cs="Arial"/>
          <w:lang w:eastAsia="en-IE"/>
        </w:rPr>
      </w:pPr>
      <w:r w:rsidRPr="0068006B">
        <w:rPr>
          <w:rFonts w:cs="Arial"/>
          <w:lang w:eastAsia="en-IE"/>
        </w:rPr>
        <w:t xml:space="preserve">Personal Data </w:t>
      </w:r>
      <w:r>
        <w:rPr>
          <w:rFonts w:cs="Arial"/>
          <w:lang w:eastAsia="en-IE"/>
        </w:rPr>
        <w:t>may also be indirectly obtained</w:t>
      </w:r>
      <w:r w:rsidRPr="0068006B">
        <w:rPr>
          <w:rFonts w:cs="Arial"/>
          <w:lang w:eastAsia="en-IE"/>
        </w:rPr>
        <w:t xml:space="preserve"> from other sources such as third-party databases and public websites. We use these databases and websites to obtain additional </w:t>
      </w:r>
      <w:r w:rsidRPr="0068006B">
        <w:rPr>
          <w:rFonts w:cs="Arial"/>
          <w:lang w:eastAsia="en-IE"/>
        </w:rPr>
        <w:lastRenderedPageBreak/>
        <w:t xml:space="preserve">details to help verify Personal Data and other information you have provided. Further information about these </w:t>
      </w:r>
      <w:r>
        <w:rPr>
          <w:rFonts w:cs="Arial"/>
          <w:lang w:eastAsia="en-IE"/>
        </w:rPr>
        <w:t>sources</w:t>
      </w:r>
      <w:r w:rsidRPr="0068006B">
        <w:rPr>
          <w:rFonts w:cs="Arial"/>
          <w:lang w:eastAsia="en-IE"/>
        </w:rPr>
        <w:t xml:space="preserve"> is set out below</w:t>
      </w:r>
      <w:r>
        <w:rPr>
          <w:rFonts w:cs="Arial"/>
          <w:lang w:eastAsia="en-IE"/>
        </w:rPr>
        <w:t>:</w:t>
      </w:r>
    </w:p>
    <w:tbl>
      <w:tblPr>
        <w:tblStyle w:val="TableGrid"/>
        <w:tblW w:w="0" w:type="auto"/>
        <w:tblInd w:w="846"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528"/>
        <w:gridCol w:w="4642"/>
      </w:tblGrid>
      <w:tr w:rsidR="000F2B94" w14:paraId="174C9F11" w14:textId="77777777" w:rsidTr="005F015F">
        <w:tc>
          <w:tcPr>
            <w:tcW w:w="3544" w:type="dxa"/>
            <w:shd w:val="clear" w:color="auto" w:fill="222A35" w:themeFill="text2" w:themeFillShade="80"/>
          </w:tcPr>
          <w:p w14:paraId="7034FB03" w14:textId="77777777" w:rsidR="00DA79AC" w:rsidRPr="0068006B" w:rsidRDefault="00E92689" w:rsidP="00B26ABB">
            <w:pPr>
              <w:spacing w:line="276" w:lineRule="auto"/>
              <w:rPr>
                <w:rFonts w:ascii="Arial" w:hAnsi="Arial" w:cs="Arial"/>
                <w:b/>
                <w:color w:val="FFFFFF" w:themeColor="background1"/>
                <w:sz w:val="20"/>
                <w:szCs w:val="20"/>
              </w:rPr>
            </w:pPr>
            <w:r w:rsidRPr="0068006B">
              <w:rPr>
                <w:rFonts w:ascii="Arial" w:hAnsi="Arial" w:cs="Arial"/>
                <w:b/>
                <w:color w:val="FFFFFF" w:themeColor="background1"/>
                <w:sz w:val="20"/>
                <w:szCs w:val="20"/>
              </w:rPr>
              <w:t>Third Party Database</w:t>
            </w:r>
          </w:p>
          <w:p w14:paraId="3B8E9867" w14:textId="77777777" w:rsidR="00DA79AC" w:rsidRPr="0068006B" w:rsidRDefault="00DA79AC" w:rsidP="00B26ABB">
            <w:pPr>
              <w:spacing w:line="276" w:lineRule="auto"/>
              <w:rPr>
                <w:rFonts w:ascii="Arial" w:hAnsi="Arial" w:cs="Arial"/>
                <w:b/>
                <w:color w:val="FFFFFF" w:themeColor="background1"/>
                <w:sz w:val="20"/>
                <w:szCs w:val="20"/>
              </w:rPr>
            </w:pPr>
          </w:p>
        </w:tc>
        <w:tc>
          <w:tcPr>
            <w:tcW w:w="4677" w:type="dxa"/>
            <w:shd w:val="clear" w:color="auto" w:fill="222A35" w:themeFill="text2" w:themeFillShade="80"/>
          </w:tcPr>
          <w:p w14:paraId="68797A10" w14:textId="77777777" w:rsidR="00DA79AC" w:rsidRPr="0068006B" w:rsidRDefault="00E92689" w:rsidP="00B26ABB">
            <w:pPr>
              <w:spacing w:line="276" w:lineRule="auto"/>
              <w:jc w:val="both"/>
              <w:rPr>
                <w:rFonts w:ascii="Arial" w:hAnsi="Arial" w:cs="Arial"/>
                <w:b/>
                <w:bCs/>
                <w:color w:val="FFFFFF" w:themeColor="background1"/>
                <w:sz w:val="20"/>
                <w:szCs w:val="20"/>
              </w:rPr>
            </w:pPr>
            <w:r w:rsidRPr="0068006B">
              <w:rPr>
                <w:rFonts w:ascii="Arial" w:hAnsi="Arial" w:cs="Arial"/>
                <w:b/>
                <w:bCs/>
                <w:color w:val="FFFFFF" w:themeColor="background1"/>
                <w:sz w:val="20"/>
                <w:szCs w:val="20"/>
              </w:rPr>
              <w:t>Details about collecting Personal Data</w:t>
            </w:r>
          </w:p>
        </w:tc>
      </w:tr>
      <w:tr w:rsidR="000F2B94" w14:paraId="47480016" w14:textId="77777777" w:rsidTr="005F015F">
        <w:tc>
          <w:tcPr>
            <w:tcW w:w="3544" w:type="dxa"/>
            <w:shd w:val="clear" w:color="auto" w:fill="F2F2F2" w:themeFill="background1" w:themeFillShade="F2"/>
          </w:tcPr>
          <w:p w14:paraId="717F0E30" w14:textId="77777777" w:rsidR="00DA79AC" w:rsidRPr="0068006B" w:rsidRDefault="00E92689" w:rsidP="00B26ABB">
            <w:pPr>
              <w:spacing w:line="276" w:lineRule="auto"/>
              <w:rPr>
                <w:rFonts w:ascii="Arial" w:hAnsi="Arial" w:cs="Arial"/>
                <w:b/>
                <w:sz w:val="20"/>
                <w:szCs w:val="20"/>
              </w:rPr>
            </w:pPr>
            <w:r w:rsidRPr="0068006B">
              <w:rPr>
                <w:rFonts w:ascii="Arial" w:hAnsi="Arial" w:cs="Arial"/>
                <w:b/>
                <w:sz w:val="20"/>
                <w:szCs w:val="20"/>
              </w:rPr>
              <w:t xml:space="preserve">Websites with publicly available information </w:t>
            </w:r>
            <w:r>
              <w:rPr>
                <w:rFonts w:ascii="Arial" w:hAnsi="Arial" w:cs="Arial"/>
                <w:b/>
                <w:sz w:val="20"/>
                <w:szCs w:val="20"/>
              </w:rPr>
              <w:t>(</w:t>
            </w:r>
            <w:r w:rsidRPr="0068006B">
              <w:rPr>
                <w:rFonts w:ascii="Arial" w:hAnsi="Arial" w:cs="Arial"/>
                <w:b/>
                <w:sz w:val="20"/>
                <w:szCs w:val="20"/>
              </w:rPr>
              <w:t>including</w:t>
            </w:r>
            <w:r>
              <w:rPr>
                <w:rFonts w:ascii="Arial" w:hAnsi="Arial" w:cs="Arial"/>
                <w:b/>
                <w:sz w:val="20"/>
                <w:szCs w:val="20"/>
              </w:rPr>
              <w:t>,</w:t>
            </w:r>
            <w:r w:rsidRPr="0068006B">
              <w:rPr>
                <w:rFonts w:ascii="Arial" w:hAnsi="Arial" w:cs="Arial"/>
                <w:b/>
                <w:sz w:val="20"/>
                <w:szCs w:val="20"/>
              </w:rPr>
              <w:t xml:space="preserve"> industry websites</w:t>
            </w:r>
            <w:r>
              <w:rPr>
                <w:rFonts w:ascii="Arial" w:hAnsi="Arial" w:cs="Arial"/>
                <w:b/>
                <w:sz w:val="20"/>
                <w:szCs w:val="20"/>
              </w:rPr>
              <w:t xml:space="preserve">) </w:t>
            </w:r>
          </w:p>
        </w:tc>
        <w:tc>
          <w:tcPr>
            <w:tcW w:w="4677" w:type="dxa"/>
            <w:vMerge w:val="restart"/>
          </w:tcPr>
          <w:p w14:paraId="32503E6D" w14:textId="77777777" w:rsidR="00DA79AC" w:rsidRPr="0068006B" w:rsidRDefault="00E92689" w:rsidP="00B26ABB">
            <w:pPr>
              <w:pStyle w:val="BodyText"/>
              <w:spacing w:line="276" w:lineRule="auto"/>
              <w:ind w:left="0"/>
              <w:rPr>
                <w:rFonts w:cs="Arial"/>
                <w:lang w:eastAsia="en-IE"/>
              </w:rPr>
            </w:pPr>
            <w:r w:rsidRPr="0068006B">
              <w:rPr>
                <w:rFonts w:eastAsiaTheme="minorHAnsi" w:cs="Arial"/>
                <w:lang w:eastAsia="en-IE"/>
              </w:rPr>
              <w:t>At various times during the claims process, we will conduct a search of these third-party databases. These searches may return information relating to you and your vehicle, including (without limitation) previous claims, vehicle insurance and vehicle details which is used as part of our claims investigations process.</w:t>
            </w:r>
          </w:p>
          <w:p w14:paraId="4B77A028" w14:textId="77777777" w:rsidR="00DA79AC" w:rsidRPr="0068006B" w:rsidRDefault="00E92689" w:rsidP="00B26ABB">
            <w:pPr>
              <w:tabs>
                <w:tab w:val="left" w:pos="940"/>
                <w:tab w:val="left" w:pos="941"/>
              </w:tabs>
              <w:spacing w:line="276" w:lineRule="auto"/>
              <w:rPr>
                <w:rFonts w:ascii="Arial" w:hAnsi="Arial" w:cs="Arial"/>
                <w:sz w:val="20"/>
                <w:szCs w:val="20"/>
                <w:lang w:eastAsia="en-IE"/>
              </w:rPr>
            </w:pPr>
            <w:r w:rsidRPr="0068006B">
              <w:rPr>
                <w:rFonts w:ascii="Arial" w:hAnsi="Arial" w:cs="Arial"/>
                <w:sz w:val="20"/>
                <w:szCs w:val="20"/>
              </w:rPr>
              <w:t xml:space="preserve"> </w:t>
            </w:r>
          </w:p>
        </w:tc>
      </w:tr>
      <w:tr w:rsidR="000F2B94" w14:paraId="72A09256" w14:textId="77777777" w:rsidTr="005F015F">
        <w:tc>
          <w:tcPr>
            <w:tcW w:w="3544" w:type="dxa"/>
            <w:shd w:val="clear" w:color="auto" w:fill="F2F2F2" w:themeFill="background1" w:themeFillShade="F2"/>
          </w:tcPr>
          <w:p w14:paraId="303838DD" w14:textId="77777777" w:rsidR="00DA79AC" w:rsidRPr="0068006B" w:rsidRDefault="00E92689" w:rsidP="00B26ABB">
            <w:pPr>
              <w:spacing w:line="276" w:lineRule="auto"/>
              <w:rPr>
                <w:rFonts w:ascii="Arial" w:hAnsi="Arial" w:cs="Arial"/>
                <w:b/>
                <w:sz w:val="20"/>
                <w:szCs w:val="20"/>
              </w:rPr>
            </w:pPr>
            <w:r w:rsidRPr="0068006B">
              <w:rPr>
                <w:rFonts w:ascii="Arial" w:hAnsi="Arial" w:cs="Arial"/>
                <w:b/>
                <w:sz w:val="20"/>
                <w:szCs w:val="20"/>
              </w:rPr>
              <w:t xml:space="preserve">Media outlets </w:t>
            </w:r>
            <w:r>
              <w:rPr>
                <w:rFonts w:ascii="Arial" w:hAnsi="Arial" w:cs="Arial"/>
                <w:b/>
                <w:sz w:val="20"/>
                <w:szCs w:val="20"/>
              </w:rPr>
              <w:t>(</w:t>
            </w:r>
            <w:r w:rsidRPr="0068006B">
              <w:rPr>
                <w:rFonts w:ascii="Arial" w:hAnsi="Arial" w:cs="Arial"/>
                <w:b/>
                <w:sz w:val="20"/>
                <w:szCs w:val="20"/>
              </w:rPr>
              <w:t>including, without limitation, newspapers, television, radio and social media outlets</w:t>
            </w:r>
            <w:r>
              <w:rPr>
                <w:rFonts w:ascii="Arial" w:hAnsi="Arial" w:cs="Arial"/>
                <w:b/>
                <w:sz w:val="20"/>
                <w:szCs w:val="20"/>
              </w:rPr>
              <w:t>)</w:t>
            </w:r>
          </w:p>
        </w:tc>
        <w:tc>
          <w:tcPr>
            <w:tcW w:w="4677" w:type="dxa"/>
            <w:vMerge/>
          </w:tcPr>
          <w:p w14:paraId="77EA4D33" w14:textId="77777777" w:rsidR="00DA79AC" w:rsidRPr="0068006B" w:rsidRDefault="00DA79AC" w:rsidP="00B26ABB">
            <w:pPr>
              <w:tabs>
                <w:tab w:val="left" w:pos="940"/>
                <w:tab w:val="left" w:pos="941"/>
              </w:tabs>
              <w:spacing w:line="276" w:lineRule="auto"/>
              <w:rPr>
                <w:rFonts w:ascii="Arial" w:hAnsi="Arial" w:cs="Arial"/>
                <w:sz w:val="20"/>
                <w:szCs w:val="20"/>
                <w:lang w:eastAsia="en-IE"/>
              </w:rPr>
            </w:pPr>
          </w:p>
        </w:tc>
      </w:tr>
      <w:tr w:rsidR="000F2B94" w14:paraId="693F0D05" w14:textId="77777777" w:rsidTr="005F015F">
        <w:trPr>
          <w:trHeight w:val="4099"/>
        </w:trPr>
        <w:tc>
          <w:tcPr>
            <w:tcW w:w="3544" w:type="dxa"/>
            <w:shd w:val="clear" w:color="auto" w:fill="F2F2F2" w:themeFill="background1" w:themeFillShade="F2"/>
          </w:tcPr>
          <w:p w14:paraId="151AF457" w14:textId="77777777" w:rsidR="00DA79AC" w:rsidRPr="00AF519D" w:rsidRDefault="00E92689" w:rsidP="00AF519D">
            <w:pPr>
              <w:spacing w:line="276" w:lineRule="auto"/>
              <w:rPr>
                <w:rFonts w:ascii="Arial" w:hAnsi="Arial" w:cs="Arial"/>
                <w:b/>
                <w:sz w:val="20"/>
                <w:szCs w:val="20"/>
              </w:rPr>
            </w:pPr>
            <w:r w:rsidRPr="0068006B">
              <w:rPr>
                <w:rFonts w:ascii="Arial" w:hAnsi="Arial" w:cs="Arial"/>
                <w:b/>
                <w:sz w:val="20"/>
                <w:szCs w:val="20"/>
              </w:rPr>
              <w:t>State and/or industry registers, including</w:t>
            </w:r>
            <w:r>
              <w:rPr>
                <w:rFonts w:ascii="Arial" w:hAnsi="Arial" w:cs="Arial"/>
                <w:b/>
                <w:sz w:val="20"/>
                <w:szCs w:val="20"/>
              </w:rPr>
              <w:t>*</w:t>
            </w:r>
            <w:r w:rsidRPr="0068006B">
              <w:rPr>
                <w:rFonts w:ascii="Arial" w:hAnsi="Arial" w:cs="Arial"/>
                <w:b/>
                <w:sz w:val="20"/>
                <w:szCs w:val="20"/>
              </w:rPr>
              <w:t xml:space="preserve">: </w:t>
            </w:r>
          </w:p>
          <w:p w14:paraId="461C7443" w14:textId="77777777" w:rsidR="00DA79AC" w:rsidRPr="0068006B" w:rsidRDefault="00E92689" w:rsidP="00DA79AC">
            <w:pPr>
              <w:pStyle w:val="ListParagraph"/>
              <w:widowControl w:val="0"/>
              <w:numPr>
                <w:ilvl w:val="0"/>
                <w:numId w:val="10"/>
              </w:numPr>
              <w:autoSpaceDE w:val="0"/>
              <w:autoSpaceDN w:val="0"/>
              <w:spacing w:line="276" w:lineRule="auto"/>
              <w:contextualSpacing w:val="0"/>
              <w:rPr>
                <w:rFonts w:ascii="Arial" w:hAnsi="Arial" w:cs="Arial"/>
                <w:sz w:val="20"/>
                <w:szCs w:val="20"/>
              </w:rPr>
            </w:pPr>
            <w:r w:rsidRPr="0068006B">
              <w:rPr>
                <w:rFonts w:ascii="Arial" w:hAnsi="Arial" w:cs="Arial"/>
                <w:b/>
                <w:sz w:val="20"/>
                <w:szCs w:val="20"/>
              </w:rPr>
              <w:t>National Vehicle and Driver File</w:t>
            </w:r>
          </w:p>
          <w:p w14:paraId="4CA51331" w14:textId="77777777" w:rsidR="00DA79AC" w:rsidRPr="0068006B" w:rsidRDefault="00E92689" w:rsidP="00DA79AC">
            <w:pPr>
              <w:pStyle w:val="ListParagraph"/>
              <w:widowControl w:val="0"/>
              <w:numPr>
                <w:ilvl w:val="0"/>
                <w:numId w:val="10"/>
              </w:numPr>
              <w:autoSpaceDE w:val="0"/>
              <w:autoSpaceDN w:val="0"/>
              <w:spacing w:line="276" w:lineRule="auto"/>
              <w:contextualSpacing w:val="0"/>
              <w:rPr>
                <w:rFonts w:ascii="Arial" w:hAnsi="Arial" w:cs="Arial"/>
                <w:sz w:val="20"/>
                <w:szCs w:val="20"/>
              </w:rPr>
            </w:pPr>
            <w:r w:rsidRPr="0068006B">
              <w:rPr>
                <w:rFonts w:ascii="Arial" w:hAnsi="Arial" w:cs="Arial"/>
                <w:b/>
                <w:sz w:val="20"/>
                <w:szCs w:val="20"/>
              </w:rPr>
              <w:t>Insurance Link Claims Register</w:t>
            </w:r>
          </w:p>
          <w:p w14:paraId="73DE2B5E" w14:textId="77777777" w:rsidR="00DA79AC" w:rsidRPr="0068006B" w:rsidRDefault="00E92689" w:rsidP="00DA79AC">
            <w:pPr>
              <w:pStyle w:val="ListParagraph"/>
              <w:widowControl w:val="0"/>
              <w:numPr>
                <w:ilvl w:val="0"/>
                <w:numId w:val="10"/>
              </w:numPr>
              <w:autoSpaceDE w:val="0"/>
              <w:autoSpaceDN w:val="0"/>
              <w:spacing w:line="276" w:lineRule="auto"/>
              <w:contextualSpacing w:val="0"/>
              <w:rPr>
                <w:rFonts w:ascii="Arial" w:hAnsi="Arial" w:cs="Arial"/>
                <w:b/>
                <w:sz w:val="20"/>
                <w:szCs w:val="20"/>
              </w:rPr>
            </w:pPr>
            <w:r w:rsidRPr="0068006B">
              <w:rPr>
                <w:rFonts w:ascii="Arial" w:hAnsi="Arial" w:cs="Arial"/>
                <w:b/>
                <w:sz w:val="20"/>
                <w:szCs w:val="20"/>
              </w:rPr>
              <w:t xml:space="preserve">Risk Intelligence Vehicle Check </w:t>
            </w:r>
          </w:p>
          <w:p w14:paraId="2D32BCEC" w14:textId="77777777" w:rsidR="00DA79AC" w:rsidRPr="0068006B" w:rsidRDefault="00E92689" w:rsidP="00DA79AC">
            <w:pPr>
              <w:pStyle w:val="ListParagraph"/>
              <w:widowControl w:val="0"/>
              <w:numPr>
                <w:ilvl w:val="0"/>
                <w:numId w:val="10"/>
              </w:numPr>
              <w:autoSpaceDE w:val="0"/>
              <w:autoSpaceDN w:val="0"/>
              <w:spacing w:line="276" w:lineRule="auto"/>
              <w:contextualSpacing w:val="0"/>
              <w:rPr>
                <w:rFonts w:ascii="Arial" w:hAnsi="Arial" w:cs="Arial"/>
                <w:b/>
                <w:sz w:val="20"/>
                <w:szCs w:val="20"/>
              </w:rPr>
            </w:pPr>
            <w:r w:rsidRPr="0068006B">
              <w:rPr>
                <w:rFonts w:ascii="Arial" w:hAnsi="Arial" w:cs="Arial"/>
                <w:b/>
                <w:sz w:val="20"/>
                <w:szCs w:val="20"/>
              </w:rPr>
              <w:t>Department of Transport  Vehicle Registration database</w:t>
            </w:r>
          </w:p>
          <w:p w14:paraId="0E86624F" w14:textId="77777777" w:rsidR="00DA79AC" w:rsidRDefault="00E92689" w:rsidP="00DA79AC">
            <w:pPr>
              <w:pStyle w:val="ListParagraph"/>
              <w:widowControl w:val="0"/>
              <w:numPr>
                <w:ilvl w:val="0"/>
                <w:numId w:val="10"/>
              </w:numPr>
              <w:autoSpaceDE w:val="0"/>
              <w:autoSpaceDN w:val="0"/>
              <w:spacing w:line="276" w:lineRule="auto"/>
              <w:contextualSpacing w:val="0"/>
              <w:rPr>
                <w:rFonts w:ascii="Arial" w:hAnsi="Arial" w:cs="Arial"/>
                <w:b/>
                <w:sz w:val="20"/>
                <w:szCs w:val="20"/>
              </w:rPr>
            </w:pPr>
            <w:r w:rsidRPr="0068006B">
              <w:rPr>
                <w:rFonts w:ascii="Arial" w:hAnsi="Arial" w:cs="Arial"/>
                <w:b/>
                <w:sz w:val="20"/>
                <w:szCs w:val="20"/>
              </w:rPr>
              <w:t>IMID</w:t>
            </w:r>
          </w:p>
          <w:p w14:paraId="5476297E" w14:textId="77777777" w:rsidR="00DA79AC" w:rsidRDefault="00E92689" w:rsidP="00DA79AC">
            <w:pPr>
              <w:pStyle w:val="ListParagraph"/>
              <w:widowControl w:val="0"/>
              <w:numPr>
                <w:ilvl w:val="0"/>
                <w:numId w:val="10"/>
              </w:numPr>
              <w:autoSpaceDE w:val="0"/>
              <w:autoSpaceDN w:val="0"/>
              <w:spacing w:line="276" w:lineRule="auto"/>
              <w:contextualSpacing w:val="0"/>
              <w:rPr>
                <w:rFonts w:ascii="Arial" w:hAnsi="Arial" w:cs="Arial"/>
                <w:b/>
                <w:sz w:val="20"/>
                <w:szCs w:val="20"/>
              </w:rPr>
            </w:pPr>
            <w:r>
              <w:rPr>
                <w:rFonts w:ascii="Arial" w:hAnsi="Arial" w:cs="Arial"/>
                <w:b/>
                <w:sz w:val="20"/>
                <w:szCs w:val="20"/>
              </w:rPr>
              <w:t>Insurance Confidential Line</w:t>
            </w:r>
          </w:p>
          <w:p w14:paraId="5422BAD6" w14:textId="77777777" w:rsidR="005F015F" w:rsidRPr="005F015F" w:rsidRDefault="00E92689" w:rsidP="00DA79AC">
            <w:pPr>
              <w:pStyle w:val="ListParagraph"/>
              <w:widowControl w:val="0"/>
              <w:numPr>
                <w:ilvl w:val="0"/>
                <w:numId w:val="10"/>
              </w:numPr>
              <w:autoSpaceDE w:val="0"/>
              <w:autoSpaceDN w:val="0"/>
              <w:spacing w:line="276" w:lineRule="auto"/>
              <w:contextualSpacing w:val="0"/>
              <w:rPr>
                <w:rFonts w:ascii="Arial" w:hAnsi="Arial" w:cs="Arial"/>
                <w:b/>
                <w:bCs/>
                <w:sz w:val="20"/>
                <w:szCs w:val="20"/>
              </w:rPr>
            </w:pPr>
            <w:r w:rsidRPr="005F015F">
              <w:rPr>
                <w:rFonts w:ascii="Arial" w:hAnsi="Arial" w:cs="Arial"/>
                <w:b/>
                <w:bCs/>
                <w:sz w:val="20"/>
                <w:szCs w:val="20"/>
              </w:rPr>
              <w:t>Motor Third Party Liability Database</w:t>
            </w:r>
          </w:p>
          <w:p w14:paraId="53668B71" w14:textId="77777777" w:rsidR="005F015F" w:rsidRPr="005F015F" w:rsidRDefault="00E92689" w:rsidP="00DA79AC">
            <w:pPr>
              <w:pStyle w:val="ListParagraph"/>
              <w:widowControl w:val="0"/>
              <w:numPr>
                <w:ilvl w:val="0"/>
                <w:numId w:val="10"/>
              </w:numPr>
              <w:autoSpaceDE w:val="0"/>
              <w:autoSpaceDN w:val="0"/>
              <w:spacing w:line="276" w:lineRule="auto"/>
              <w:contextualSpacing w:val="0"/>
              <w:rPr>
                <w:rFonts w:ascii="Arial" w:hAnsi="Arial" w:cs="Arial"/>
                <w:b/>
                <w:bCs/>
                <w:sz w:val="20"/>
                <w:szCs w:val="20"/>
              </w:rPr>
            </w:pPr>
            <w:r w:rsidRPr="005F015F">
              <w:rPr>
                <w:rFonts w:ascii="Arial" w:hAnsi="Arial" w:cs="Arial"/>
                <w:b/>
                <w:bCs/>
                <w:sz w:val="20"/>
                <w:szCs w:val="20"/>
              </w:rPr>
              <w:t xml:space="preserve">National Fleet Database. </w:t>
            </w:r>
          </w:p>
          <w:p w14:paraId="200056E1" w14:textId="77777777" w:rsidR="005F015F" w:rsidRPr="0068006B" w:rsidRDefault="005F015F" w:rsidP="005F015F">
            <w:pPr>
              <w:pStyle w:val="ListParagraph"/>
              <w:widowControl w:val="0"/>
              <w:autoSpaceDE w:val="0"/>
              <w:autoSpaceDN w:val="0"/>
              <w:spacing w:line="276" w:lineRule="auto"/>
              <w:contextualSpacing w:val="0"/>
              <w:rPr>
                <w:rFonts w:ascii="Arial" w:hAnsi="Arial" w:cs="Arial"/>
                <w:b/>
                <w:sz w:val="20"/>
                <w:szCs w:val="20"/>
              </w:rPr>
            </w:pPr>
          </w:p>
        </w:tc>
        <w:tc>
          <w:tcPr>
            <w:tcW w:w="4677" w:type="dxa"/>
            <w:vMerge/>
          </w:tcPr>
          <w:p w14:paraId="4811ADA2" w14:textId="77777777" w:rsidR="00DA79AC" w:rsidRPr="0068006B" w:rsidRDefault="00DA79AC" w:rsidP="00B26ABB">
            <w:pPr>
              <w:tabs>
                <w:tab w:val="left" w:pos="940"/>
                <w:tab w:val="left" w:pos="941"/>
              </w:tabs>
              <w:spacing w:line="276" w:lineRule="auto"/>
              <w:rPr>
                <w:rFonts w:ascii="Arial" w:hAnsi="Arial" w:cs="Arial"/>
                <w:sz w:val="20"/>
                <w:szCs w:val="20"/>
                <w:lang w:eastAsia="en-IE"/>
              </w:rPr>
            </w:pPr>
          </w:p>
        </w:tc>
      </w:tr>
    </w:tbl>
    <w:p w14:paraId="32E36B9C" w14:textId="77777777" w:rsidR="00DA79AC" w:rsidRDefault="00DA79AC" w:rsidP="00DA79AC">
      <w:pPr>
        <w:pStyle w:val="WFSA-Level2Paragraph"/>
        <w:numPr>
          <w:ilvl w:val="0"/>
          <w:numId w:val="0"/>
        </w:numPr>
        <w:spacing w:line="276" w:lineRule="auto"/>
        <w:rPr>
          <w:sz w:val="22"/>
          <w:szCs w:val="22"/>
          <w:lang w:eastAsia="en-IE"/>
        </w:rPr>
      </w:pPr>
    </w:p>
    <w:p w14:paraId="59A3FDA3" w14:textId="77777777" w:rsidR="00DA79AC" w:rsidRPr="00D21514" w:rsidRDefault="00E92689" w:rsidP="00DA79AC">
      <w:pPr>
        <w:pStyle w:val="WFSA-Level1Paragraph"/>
        <w:spacing w:line="276" w:lineRule="auto"/>
        <w:rPr>
          <w:rFonts w:eastAsiaTheme="minorHAnsi"/>
          <w:sz w:val="22"/>
          <w:szCs w:val="22"/>
          <w:lang w:eastAsia="en-IE"/>
        </w:rPr>
      </w:pPr>
      <w:r>
        <w:rPr>
          <w:rFonts w:eastAsiaTheme="minorHAnsi"/>
          <w:sz w:val="22"/>
          <w:szCs w:val="22"/>
          <w:lang w:eastAsia="en-IE"/>
        </w:rPr>
        <w:t xml:space="preserve">How we use your Personal Data: </w:t>
      </w:r>
      <w:r w:rsidR="00E20FC2">
        <w:rPr>
          <w:rFonts w:eastAsiaTheme="minorHAnsi"/>
          <w:sz w:val="22"/>
          <w:szCs w:val="22"/>
          <w:lang w:eastAsia="en-IE"/>
        </w:rPr>
        <w:t>MIBI</w:t>
      </w:r>
    </w:p>
    <w:p w14:paraId="03463860" w14:textId="77777777" w:rsidR="00DA79AC" w:rsidRPr="00D21514" w:rsidRDefault="00E92689" w:rsidP="00DA79AC">
      <w:pPr>
        <w:pStyle w:val="WFSA-Level2Paragraph"/>
        <w:spacing w:line="276" w:lineRule="auto"/>
        <w:rPr>
          <w:b/>
          <w:bCs/>
          <w:lang w:eastAsia="en-IE"/>
        </w:rPr>
      </w:pPr>
      <w:r w:rsidRPr="00D21514">
        <w:rPr>
          <w:b/>
          <w:bCs/>
          <w:lang w:eastAsia="en-IE"/>
        </w:rPr>
        <w:t>For what purpose and on what legal basis does the MIBI process Personal Data?</w:t>
      </w:r>
    </w:p>
    <w:p w14:paraId="37ED6C67" w14:textId="77777777" w:rsidR="00DA79AC" w:rsidRDefault="00E92689" w:rsidP="00DA79AC">
      <w:pPr>
        <w:pStyle w:val="WFSA-Level2Paragraph"/>
        <w:numPr>
          <w:ilvl w:val="0"/>
          <w:numId w:val="0"/>
        </w:numPr>
        <w:spacing w:line="276" w:lineRule="auto"/>
        <w:ind w:left="851"/>
        <w:rPr>
          <w:lang w:eastAsia="en-IE"/>
        </w:rPr>
      </w:pPr>
      <w:r>
        <w:rPr>
          <w:lang w:eastAsia="en-IE"/>
        </w:rPr>
        <w:t>T</w:t>
      </w:r>
      <w:r w:rsidRPr="00C5129F">
        <w:rPr>
          <w:lang w:eastAsia="en-IE"/>
        </w:rPr>
        <w:t>he table</w:t>
      </w:r>
      <w:r>
        <w:rPr>
          <w:lang w:eastAsia="en-IE"/>
        </w:rPr>
        <w:t xml:space="preserve"> below outlines</w:t>
      </w:r>
      <w:r w:rsidRPr="00C5129F">
        <w:rPr>
          <w:lang w:eastAsia="en-IE"/>
        </w:rPr>
        <w:t xml:space="preserve"> the key context on which (</w:t>
      </w:r>
      <w:r>
        <w:rPr>
          <w:lang w:eastAsia="en-IE"/>
        </w:rPr>
        <w:t xml:space="preserve">the </w:t>
      </w:r>
      <w:r w:rsidRPr="00C5129F">
        <w:rPr>
          <w:lang w:eastAsia="en-IE"/>
        </w:rPr>
        <w:t>“</w:t>
      </w:r>
      <w:r w:rsidRPr="00C5129F">
        <w:rPr>
          <w:b/>
          <w:bCs/>
          <w:lang w:eastAsia="en-IE"/>
        </w:rPr>
        <w:t>Legal Basis</w:t>
      </w:r>
      <w:r w:rsidRPr="00C5129F">
        <w:rPr>
          <w:lang w:eastAsia="en-IE"/>
        </w:rPr>
        <w:t xml:space="preserve">“) </w:t>
      </w:r>
      <w:r>
        <w:rPr>
          <w:lang w:eastAsia="en-IE"/>
        </w:rPr>
        <w:t xml:space="preserve">the MIBI </w:t>
      </w:r>
      <w:r w:rsidRPr="00C5129F">
        <w:rPr>
          <w:lang w:eastAsia="en-IE"/>
        </w:rPr>
        <w:t>process</w:t>
      </w:r>
      <w:r>
        <w:rPr>
          <w:lang w:eastAsia="en-IE"/>
        </w:rPr>
        <w:t>es</w:t>
      </w:r>
      <w:r w:rsidRPr="00C5129F">
        <w:rPr>
          <w:lang w:eastAsia="en-IE"/>
        </w:rPr>
        <w:t xml:space="preserve"> your Personal Data. </w:t>
      </w:r>
      <w:r>
        <w:rPr>
          <w:lang w:eastAsia="en-IE"/>
        </w:rPr>
        <w:t>It</w:t>
      </w:r>
      <w:r w:rsidRPr="00C5129F">
        <w:rPr>
          <w:lang w:eastAsia="en-IE"/>
        </w:rPr>
        <w:t xml:space="preserve"> also explain</w:t>
      </w:r>
      <w:r>
        <w:rPr>
          <w:lang w:eastAsia="en-IE"/>
        </w:rPr>
        <w:t>s</w:t>
      </w:r>
      <w:r w:rsidRPr="00C5129F">
        <w:rPr>
          <w:lang w:eastAsia="en-IE"/>
        </w:rPr>
        <w:t xml:space="preserve"> how </w:t>
      </w:r>
      <w:r>
        <w:rPr>
          <w:lang w:eastAsia="en-IE"/>
        </w:rPr>
        <w:t xml:space="preserve">and why </w:t>
      </w:r>
      <w:r w:rsidRPr="00C5129F">
        <w:rPr>
          <w:lang w:eastAsia="en-IE"/>
        </w:rPr>
        <w:t>(</w:t>
      </w:r>
      <w:r>
        <w:rPr>
          <w:lang w:eastAsia="en-IE"/>
        </w:rPr>
        <w:t xml:space="preserve">the </w:t>
      </w:r>
      <w:r w:rsidRPr="00C5129F">
        <w:rPr>
          <w:lang w:eastAsia="en-IE"/>
        </w:rPr>
        <w:t>“</w:t>
      </w:r>
      <w:r w:rsidRPr="00EB65DC">
        <w:rPr>
          <w:b/>
          <w:bCs/>
          <w:lang w:eastAsia="en-IE"/>
        </w:rPr>
        <w:t>Purposes and Nature</w:t>
      </w:r>
      <w:r w:rsidRPr="00C5129F">
        <w:rPr>
          <w:b/>
          <w:bCs/>
          <w:lang w:eastAsia="en-IE"/>
        </w:rPr>
        <w:t xml:space="preserve"> of Processing</w:t>
      </w:r>
      <w:r w:rsidRPr="00C5129F">
        <w:rPr>
          <w:lang w:eastAsia="en-IE"/>
        </w:rPr>
        <w:t>“)</w:t>
      </w:r>
      <w:r>
        <w:rPr>
          <w:lang w:eastAsia="en-IE"/>
        </w:rPr>
        <w:t xml:space="preserve"> the MIBI</w:t>
      </w:r>
      <w:r w:rsidRPr="00C5129F">
        <w:rPr>
          <w:lang w:eastAsia="en-IE"/>
        </w:rPr>
        <w:t xml:space="preserve"> </w:t>
      </w:r>
      <w:r>
        <w:rPr>
          <w:lang w:eastAsia="en-IE"/>
        </w:rPr>
        <w:t>will process</w:t>
      </w:r>
      <w:r w:rsidRPr="00C5129F">
        <w:rPr>
          <w:lang w:eastAsia="en-IE"/>
        </w:rPr>
        <w:t xml:space="preserve"> your Personal Data</w:t>
      </w:r>
      <w:r>
        <w:t>.</w:t>
      </w:r>
    </w:p>
    <w:tbl>
      <w:tblPr>
        <w:tblStyle w:val="TableGrid"/>
        <w:tblW w:w="0" w:type="auto"/>
        <w:tblInd w:w="85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30"/>
        <w:gridCol w:w="4421"/>
        <w:gridCol w:w="1914"/>
      </w:tblGrid>
      <w:tr w:rsidR="000F2B94" w14:paraId="4AECB917" w14:textId="77777777" w:rsidTr="005F015F">
        <w:tc>
          <w:tcPr>
            <w:tcW w:w="1830" w:type="dxa"/>
            <w:shd w:val="clear" w:color="auto" w:fill="222A35" w:themeFill="text2" w:themeFillShade="80"/>
          </w:tcPr>
          <w:p w14:paraId="2A6487BC" w14:textId="77777777" w:rsidR="00DA79AC" w:rsidRPr="00F543F1" w:rsidRDefault="00E92689" w:rsidP="00B26ABB">
            <w:pPr>
              <w:pStyle w:val="WFSA-Level2Paragraph"/>
              <w:numPr>
                <w:ilvl w:val="0"/>
                <w:numId w:val="0"/>
              </w:numPr>
              <w:spacing w:line="276" w:lineRule="auto"/>
              <w:rPr>
                <w:b/>
                <w:bCs/>
                <w:lang w:eastAsia="en-IE"/>
              </w:rPr>
            </w:pPr>
            <w:r w:rsidRPr="00F543F1">
              <w:rPr>
                <w:b/>
                <w:bCs/>
                <w:lang w:eastAsia="en-IE"/>
              </w:rPr>
              <w:t>Legal Basis</w:t>
            </w:r>
          </w:p>
        </w:tc>
        <w:tc>
          <w:tcPr>
            <w:tcW w:w="4421" w:type="dxa"/>
            <w:shd w:val="clear" w:color="auto" w:fill="222A35" w:themeFill="text2" w:themeFillShade="80"/>
          </w:tcPr>
          <w:p w14:paraId="6DB7F962" w14:textId="77777777" w:rsidR="00DA79AC" w:rsidRPr="00F543F1" w:rsidRDefault="00E92689" w:rsidP="00B26ABB">
            <w:pPr>
              <w:pStyle w:val="WFSA-Level2Paragraph"/>
              <w:numPr>
                <w:ilvl w:val="0"/>
                <w:numId w:val="0"/>
              </w:numPr>
              <w:spacing w:line="276" w:lineRule="auto"/>
              <w:rPr>
                <w:b/>
                <w:bCs/>
                <w:lang w:eastAsia="en-IE"/>
              </w:rPr>
            </w:pPr>
            <w:r w:rsidRPr="00F543F1">
              <w:rPr>
                <w:b/>
                <w:bCs/>
                <w:lang w:eastAsia="en-IE"/>
              </w:rPr>
              <w:t>Purposes</w:t>
            </w:r>
            <w:r>
              <w:rPr>
                <w:b/>
                <w:bCs/>
                <w:lang w:eastAsia="en-IE"/>
              </w:rPr>
              <w:t xml:space="preserve"> and Nature of Processing</w:t>
            </w:r>
          </w:p>
        </w:tc>
        <w:tc>
          <w:tcPr>
            <w:tcW w:w="1914" w:type="dxa"/>
            <w:shd w:val="clear" w:color="auto" w:fill="222A35" w:themeFill="text2" w:themeFillShade="80"/>
          </w:tcPr>
          <w:p w14:paraId="45E70662" w14:textId="77777777" w:rsidR="00DA79AC" w:rsidRPr="00F543F1" w:rsidRDefault="00E92689" w:rsidP="00B26ABB">
            <w:pPr>
              <w:pStyle w:val="WFSA-Level2Paragraph"/>
              <w:numPr>
                <w:ilvl w:val="0"/>
                <w:numId w:val="0"/>
              </w:numPr>
              <w:spacing w:line="276" w:lineRule="auto"/>
              <w:rPr>
                <w:b/>
                <w:bCs/>
                <w:lang w:eastAsia="en-IE"/>
              </w:rPr>
            </w:pPr>
            <w:r w:rsidRPr="00F543F1">
              <w:rPr>
                <w:b/>
                <w:bCs/>
                <w:lang w:eastAsia="en-IE"/>
              </w:rPr>
              <w:t>Categories of Personal Data</w:t>
            </w:r>
          </w:p>
        </w:tc>
      </w:tr>
      <w:tr w:rsidR="000F2B94" w14:paraId="06F5CA0A" w14:textId="77777777" w:rsidTr="005F015F">
        <w:tc>
          <w:tcPr>
            <w:tcW w:w="1830" w:type="dxa"/>
            <w:shd w:val="clear" w:color="auto" w:fill="F2F2F2" w:themeFill="background1" w:themeFillShade="F2"/>
          </w:tcPr>
          <w:p w14:paraId="768578E0" w14:textId="77777777" w:rsidR="0096553E" w:rsidRPr="00B62B18" w:rsidRDefault="00E92689" w:rsidP="00B62B18">
            <w:pPr>
              <w:pStyle w:val="BodyText"/>
              <w:spacing w:line="276" w:lineRule="auto"/>
              <w:ind w:left="0"/>
              <w:rPr>
                <w:rFonts w:eastAsiaTheme="minorHAnsi"/>
                <w:lang w:eastAsia="en-IE"/>
              </w:rPr>
            </w:pPr>
            <w:r w:rsidRPr="00B62B18">
              <w:rPr>
                <w:rFonts w:eastAsiaTheme="minorHAnsi"/>
                <w:b/>
                <w:bCs/>
                <w:lang w:eastAsia="en-IE"/>
              </w:rPr>
              <w:t xml:space="preserve">Establishment, exercise or defence of </w:t>
            </w:r>
            <w:r w:rsidR="005F015F">
              <w:rPr>
                <w:rFonts w:eastAsiaTheme="minorHAnsi"/>
                <w:b/>
                <w:bCs/>
                <w:lang w:eastAsia="en-IE"/>
              </w:rPr>
              <w:t xml:space="preserve">actual or prospective </w:t>
            </w:r>
            <w:r w:rsidRPr="00B62B18">
              <w:rPr>
                <w:rFonts w:eastAsiaTheme="minorHAnsi"/>
                <w:b/>
                <w:bCs/>
                <w:lang w:eastAsia="en-IE"/>
              </w:rPr>
              <w:t>legal claims</w:t>
            </w:r>
          </w:p>
        </w:tc>
        <w:tc>
          <w:tcPr>
            <w:tcW w:w="4421" w:type="dxa"/>
          </w:tcPr>
          <w:p w14:paraId="797B1B30" w14:textId="77777777" w:rsidR="005F015F" w:rsidRPr="005F015F" w:rsidRDefault="00E92689" w:rsidP="00914EB4">
            <w:pPr>
              <w:spacing w:after="160" w:line="276" w:lineRule="auto"/>
              <w:contextualSpacing/>
              <w:jc w:val="both"/>
              <w:rPr>
                <w:rFonts w:ascii="Arial" w:hAnsi="Arial" w:cs="Arial"/>
                <w:sz w:val="20"/>
                <w:szCs w:val="20"/>
              </w:rPr>
            </w:pPr>
            <w:r w:rsidRPr="005F015F">
              <w:rPr>
                <w:rFonts w:ascii="Arial" w:hAnsi="Arial" w:cs="Arial"/>
                <w:sz w:val="20"/>
                <w:szCs w:val="20"/>
                <w:lang w:eastAsia="en-IE"/>
              </w:rPr>
              <w:t xml:space="preserve">It is necessary to process your Personal data on the basis of our legitimate interest </w:t>
            </w:r>
            <w:r w:rsidRPr="005F015F">
              <w:rPr>
                <w:rFonts w:ascii="Arial" w:hAnsi="Arial" w:cs="Arial"/>
                <w:sz w:val="20"/>
                <w:szCs w:val="20"/>
              </w:rPr>
              <w:t>to establish, exercise or defend legal claims.</w:t>
            </w:r>
            <w:r>
              <w:rPr>
                <w:rFonts w:ascii="Arial" w:hAnsi="Arial" w:cs="Arial"/>
                <w:sz w:val="20"/>
                <w:szCs w:val="20"/>
              </w:rPr>
              <w:t xml:space="preserve"> </w:t>
            </w:r>
            <w:r w:rsidRPr="005F015F">
              <w:rPr>
                <w:rFonts w:ascii="Arial" w:hAnsi="Arial" w:cs="Arial"/>
                <w:sz w:val="20"/>
                <w:szCs w:val="20"/>
              </w:rPr>
              <w:t>We will obtain, collect, share and otherwise process your Personal Data for the following purposes</w:t>
            </w:r>
            <w:r>
              <w:rPr>
                <w:rFonts w:ascii="Arial" w:hAnsi="Arial" w:cs="Arial"/>
                <w:sz w:val="20"/>
                <w:szCs w:val="20"/>
              </w:rPr>
              <w:t>:</w:t>
            </w:r>
          </w:p>
          <w:p w14:paraId="02CEFD59" w14:textId="77777777" w:rsidR="0096553E" w:rsidRPr="005F015F" w:rsidRDefault="00E92689" w:rsidP="005F015F">
            <w:pPr>
              <w:pStyle w:val="ListParagraph"/>
              <w:numPr>
                <w:ilvl w:val="0"/>
                <w:numId w:val="34"/>
              </w:numPr>
              <w:spacing w:line="276" w:lineRule="auto"/>
              <w:ind w:left="330" w:hanging="330"/>
              <w:jc w:val="both"/>
              <w:rPr>
                <w:rFonts w:ascii="Arial" w:hAnsi="Arial" w:cs="Arial"/>
                <w:sz w:val="20"/>
                <w:szCs w:val="20"/>
                <w:lang w:eastAsia="en-IE"/>
              </w:rPr>
            </w:pPr>
            <w:r w:rsidRPr="005F015F">
              <w:rPr>
                <w:rFonts w:ascii="Arial" w:hAnsi="Arial" w:cs="Arial"/>
                <w:sz w:val="20"/>
                <w:szCs w:val="20"/>
                <w:lang w:eastAsia="en-IE"/>
              </w:rPr>
              <w:t>To file legal proceedings;</w:t>
            </w:r>
          </w:p>
          <w:p w14:paraId="59D9EB04" w14:textId="77777777" w:rsidR="0096553E" w:rsidRPr="00B62B18" w:rsidRDefault="00E92689" w:rsidP="00B62B18">
            <w:pPr>
              <w:numPr>
                <w:ilvl w:val="0"/>
                <w:numId w:val="13"/>
              </w:numPr>
              <w:spacing w:after="160" w:line="276" w:lineRule="auto"/>
              <w:ind w:left="348" w:hanging="348"/>
              <w:contextualSpacing/>
              <w:jc w:val="both"/>
              <w:rPr>
                <w:rFonts w:ascii="Arial" w:eastAsia="Times New Roman" w:hAnsi="Arial" w:cs="Arial"/>
                <w:sz w:val="20"/>
                <w:szCs w:val="20"/>
              </w:rPr>
            </w:pPr>
            <w:r w:rsidRPr="00B62B18">
              <w:rPr>
                <w:rFonts w:ascii="Arial" w:hAnsi="Arial" w:cs="Arial"/>
                <w:sz w:val="20"/>
                <w:szCs w:val="20"/>
                <w:lang w:eastAsia="en-IE"/>
              </w:rPr>
              <w:t xml:space="preserve">To investigate, establish, exercise and defend actual or prospective legal claims; </w:t>
            </w:r>
          </w:p>
          <w:p w14:paraId="1819CE53" w14:textId="77777777" w:rsidR="0096553E" w:rsidRPr="00B62B18" w:rsidRDefault="00E92689" w:rsidP="00B62B18">
            <w:pPr>
              <w:numPr>
                <w:ilvl w:val="0"/>
                <w:numId w:val="13"/>
              </w:numPr>
              <w:spacing w:after="160" w:line="276" w:lineRule="auto"/>
              <w:ind w:left="348" w:hanging="348"/>
              <w:contextualSpacing/>
              <w:jc w:val="both"/>
              <w:rPr>
                <w:rFonts w:eastAsia="Times New Roman" w:cstheme="minorHAnsi"/>
              </w:rPr>
            </w:pPr>
            <w:r w:rsidRPr="00B62B18">
              <w:rPr>
                <w:rFonts w:ascii="Arial" w:hAnsi="Arial" w:cs="Arial"/>
                <w:sz w:val="20"/>
                <w:szCs w:val="20"/>
                <w:lang w:eastAsia="en-IE"/>
              </w:rPr>
              <w:t>To settle and enforce legal claims.</w:t>
            </w:r>
          </w:p>
          <w:p w14:paraId="310D16C7" w14:textId="77777777" w:rsidR="0096553E" w:rsidRPr="00B62B18" w:rsidRDefault="0096553E" w:rsidP="00914EB4">
            <w:pPr>
              <w:spacing w:after="160" w:line="276" w:lineRule="auto"/>
              <w:contextualSpacing/>
              <w:jc w:val="both"/>
              <w:rPr>
                <w:rFonts w:eastAsia="Times New Roman" w:cstheme="minorHAnsi"/>
              </w:rPr>
            </w:pPr>
          </w:p>
        </w:tc>
        <w:tc>
          <w:tcPr>
            <w:tcW w:w="1914" w:type="dxa"/>
          </w:tcPr>
          <w:p w14:paraId="5E2F94DA" w14:textId="77777777" w:rsidR="0096553E" w:rsidRPr="00B62B18" w:rsidRDefault="00E92689" w:rsidP="00B62B18">
            <w:pPr>
              <w:pStyle w:val="BodyText"/>
              <w:numPr>
                <w:ilvl w:val="0"/>
                <w:numId w:val="13"/>
              </w:numPr>
              <w:spacing w:after="0" w:line="276" w:lineRule="auto"/>
              <w:ind w:left="299" w:hanging="299"/>
              <w:rPr>
                <w:rFonts w:eastAsiaTheme="minorHAnsi"/>
                <w:lang w:eastAsia="en-IE"/>
              </w:rPr>
            </w:pPr>
            <w:r w:rsidRPr="00B62B18">
              <w:rPr>
                <w:rFonts w:eastAsiaTheme="minorHAnsi"/>
                <w:lang w:eastAsia="en-IE"/>
              </w:rPr>
              <w:lastRenderedPageBreak/>
              <w:t>Claimant Data</w:t>
            </w:r>
          </w:p>
          <w:p w14:paraId="626E50C0" w14:textId="77777777" w:rsidR="0096553E" w:rsidRPr="00B62B18" w:rsidRDefault="00E92689" w:rsidP="00B62B18">
            <w:pPr>
              <w:pStyle w:val="BodyText"/>
              <w:numPr>
                <w:ilvl w:val="0"/>
                <w:numId w:val="13"/>
              </w:numPr>
              <w:spacing w:after="0" w:line="276" w:lineRule="auto"/>
              <w:ind w:left="299" w:hanging="299"/>
              <w:rPr>
                <w:rFonts w:eastAsiaTheme="minorHAnsi"/>
                <w:lang w:eastAsia="en-IE"/>
              </w:rPr>
            </w:pPr>
            <w:r w:rsidRPr="00B62B18">
              <w:rPr>
                <w:rFonts w:eastAsiaTheme="minorHAnsi"/>
                <w:lang w:eastAsia="en-IE"/>
              </w:rPr>
              <w:t>Claimant Sensitive Data</w:t>
            </w:r>
          </w:p>
          <w:p w14:paraId="3D1CC29F" w14:textId="77777777" w:rsidR="0096553E" w:rsidRPr="00B62B18" w:rsidRDefault="00E92689" w:rsidP="00B62B18">
            <w:pPr>
              <w:pStyle w:val="BodyText"/>
              <w:numPr>
                <w:ilvl w:val="0"/>
                <w:numId w:val="13"/>
              </w:numPr>
              <w:spacing w:after="0" w:line="276" w:lineRule="auto"/>
              <w:ind w:left="299" w:hanging="299"/>
              <w:rPr>
                <w:rFonts w:eastAsiaTheme="minorHAnsi"/>
                <w:lang w:eastAsia="en-IE"/>
              </w:rPr>
            </w:pPr>
            <w:r w:rsidRPr="00B62B18">
              <w:rPr>
                <w:rFonts w:eastAsiaTheme="minorHAnsi"/>
                <w:lang w:eastAsia="en-IE"/>
              </w:rPr>
              <w:t>Claimant Criminal Data</w:t>
            </w:r>
          </w:p>
          <w:p w14:paraId="136324AE" w14:textId="77777777" w:rsidR="0096553E" w:rsidRPr="00B62B18" w:rsidRDefault="00E92689" w:rsidP="00B62B18">
            <w:pPr>
              <w:pStyle w:val="BodyText"/>
              <w:numPr>
                <w:ilvl w:val="0"/>
                <w:numId w:val="13"/>
              </w:numPr>
              <w:spacing w:after="0" w:line="276" w:lineRule="auto"/>
              <w:ind w:left="299" w:hanging="299"/>
              <w:rPr>
                <w:rFonts w:eastAsiaTheme="minorHAnsi"/>
                <w:lang w:eastAsia="en-IE"/>
              </w:rPr>
            </w:pPr>
            <w:r w:rsidRPr="00B62B18">
              <w:rPr>
                <w:rFonts w:eastAsiaTheme="minorHAnsi"/>
                <w:lang w:eastAsia="en-IE"/>
              </w:rPr>
              <w:t>Defendant Data</w:t>
            </w:r>
          </w:p>
          <w:p w14:paraId="5D82F5A9" w14:textId="77777777" w:rsidR="0096553E" w:rsidRPr="00B62B18" w:rsidRDefault="00E92689" w:rsidP="00B62B18">
            <w:pPr>
              <w:pStyle w:val="BodyText"/>
              <w:numPr>
                <w:ilvl w:val="0"/>
                <w:numId w:val="13"/>
              </w:numPr>
              <w:spacing w:after="0" w:line="276" w:lineRule="auto"/>
              <w:ind w:left="299" w:hanging="299"/>
              <w:rPr>
                <w:rFonts w:eastAsiaTheme="minorHAnsi"/>
                <w:lang w:eastAsia="en-IE"/>
              </w:rPr>
            </w:pPr>
            <w:r w:rsidRPr="00B62B18">
              <w:rPr>
                <w:rFonts w:eastAsiaTheme="minorHAnsi"/>
                <w:lang w:eastAsia="en-IE"/>
              </w:rPr>
              <w:t>Defendant Sensitive Data</w:t>
            </w:r>
          </w:p>
          <w:p w14:paraId="0417350E" w14:textId="77777777" w:rsidR="0096553E" w:rsidRPr="00B62B18" w:rsidRDefault="00E92689" w:rsidP="00B62B18">
            <w:pPr>
              <w:pStyle w:val="BodyText"/>
              <w:numPr>
                <w:ilvl w:val="0"/>
                <w:numId w:val="13"/>
              </w:numPr>
              <w:spacing w:after="0" w:line="276" w:lineRule="auto"/>
              <w:ind w:left="299" w:hanging="299"/>
              <w:rPr>
                <w:rFonts w:eastAsiaTheme="minorHAnsi"/>
                <w:lang w:eastAsia="en-IE"/>
              </w:rPr>
            </w:pPr>
            <w:r w:rsidRPr="00B62B18">
              <w:rPr>
                <w:rFonts w:eastAsiaTheme="minorHAnsi"/>
                <w:lang w:eastAsia="en-IE"/>
              </w:rPr>
              <w:t>Defendant Criminal Data</w:t>
            </w:r>
          </w:p>
          <w:p w14:paraId="095B19B4" w14:textId="77777777" w:rsidR="0096553E" w:rsidRPr="00B62B18" w:rsidRDefault="00E92689" w:rsidP="00B62B18">
            <w:pPr>
              <w:pStyle w:val="BodyText"/>
              <w:numPr>
                <w:ilvl w:val="0"/>
                <w:numId w:val="13"/>
              </w:numPr>
              <w:spacing w:after="0" w:line="276" w:lineRule="auto"/>
              <w:ind w:left="299" w:hanging="299"/>
              <w:rPr>
                <w:rFonts w:eastAsiaTheme="minorHAnsi"/>
                <w:lang w:eastAsia="en-IE"/>
              </w:rPr>
            </w:pPr>
            <w:r w:rsidRPr="00B62B18">
              <w:rPr>
                <w:rFonts w:eastAsiaTheme="minorHAnsi"/>
                <w:lang w:eastAsia="en-IE"/>
              </w:rPr>
              <w:lastRenderedPageBreak/>
              <w:t>Third-party Data</w:t>
            </w:r>
          </w:p>
        </w:tc>
      </w:tr>
      <w:tr w:rsidR="000F2B94" w14:paraId="70262E18" w14:textId="77777777" w:rsidTr="005F015F">
        <w:tc>
          <w:tcPr>
            <w:tcW w:w="1830" w:type="dxa"/>
            <w:shd w:val="clear" w:color="auto" w:fill="F2F2F2" w:themeFill="background1" w:themeFillShade="F2"/>
          </w:tcPr>
          <w:p w14:paraId="1E54853A" w14:textId="77777777" w:rsidR="00DA79AC" w:rsidRPr="00386A51" w:rsidRDefault="00E92689" w:rsidP="00B26ABB">
            <w:pPr>
              <w:pStyle w:val="WFSA-Level2Paragraph"/>
              <w:numPr>
                <w:ilvl w:val="0"/>
                <w:numId w:val="0"/>
              </w:numPr>
              <w:spacing w:line="276" w:lineRule="auto"/>
              <w:jc w:val="left"/>
            </w:pPr>
            <w:r w:rsidRPr="00946121">
              <w:rPr>
                <w:b/>
                <w:bCs/>
              </w:rPr>
              <w:lastRenderedPageBreak/>
              <w:t>Performance of a Contract</w:t>
            </w:r>
          </w:p>
          <w:p w14:paraId="2B87C043" w14:textId="77777777" w:rsidR="00DA79AC" w:rsidRPr="00386A51" w:rsidRDefault="00DA79AC" w:rsidP="00B26ABB">
            <w:pPr>
              <w:pStyle w:val="WFSA-Level2Paragraph"/>
              <w:numPr>
                <w:ilvl w:val="0"/>
                <w:numId w:val="0"/>
              </w:numPr>
              <w:spacing w:line="276" w:lineRule="auto"/>
              <w:jc w:val="left"/>
            </w:pPr>
          </w:p>
        </w:tc>
        <w:tc>
          <w:tcPr>
            <w:tcW w:w="4421" w:type="dxa"/>
          </w:tcPr>
          <w:p w14:paraId="11E79B0A" w14:textId="77777777" w:rsidR="005F015F" w:rsidRPr="005F015F" w:rsidRDefault="00E92689" w:rsidP="005F015F">
            <w:pPr>
              <w:spacing w:line="276" w:lineRule="auto"/>
              <w:jc w:val="both"/>
              <w:rPr>
                <w:rFonts w:ascii="Arial" w:hAnsi="Arial" w:cs="Arial"/>
                <w:sz w:val="20"/>
                <w:szCs w:val="20"/>
              </w:rPr>
            </w:pPr>
            <w:r w:rsidRPr="005F015F">
              <w:rPr>
                <w:rFonts w:ascii="Arial" w:hAnsi="Arial" w:cs="Arial"/>
                <w:sz w:val="20"/>
                <w:szCs w:val="20"/>
              </w:rPr>
              <w:t>It is necessary to process your Personal Data in order to enter into and perform our service of managing your claim.</w:t>
            </w:r>
            <w:r w:rsidRPr="005F015F">
              <w:rPr>
                <w:sz w:val="20"/>
                <w:szCs w:val="20"/>
              </w:rPr>
              <w:t xml:space="preserve"> </w:t>
            </w:r>
            <w:r>
              <w:rPr>
                <w:rFonts w:ascii="Arial" w:hAnsi="Arial" w:cs="Arial"/>
                <w:sz w:val="20"/>
                <w:szCs w:val="20"/>
              </w:rPr>
              <w:t xml:space="preserve">We will obtain, collect, share and otherwise process your Personal Data for the following purposes: </w:t>
            </w:r>
          </w:p>
          <w:p w14:paraId="7D339A28" w14:textId="77777777" w:rsidR="00DA79AC" w:rsidRDefault="00E92689" w:rsidP="00DA79AC">
            <w:pPr>
              <w:pStyle w:val="ListParagraph"/>
              <w:numPr>
                <w:ilvl w:val="0"/>
                <w:numId w:val="11"/>
              </w:numPr>
              <w:spacing w:line="276" w:lineRule="auto"/>
              <w:jc w:val="both"/>
              <w:rPr>
                <w:rFonts w:ascii="Arial" w:hAnsi="Arial" w:cs="Arial"/>
                <w:sz w:val="20"/>
                <w:szCs w:val="20"/>
              </w:rPr>
            </w:pPr>
            <w:r w:rsidRPr="00422EAE">
              <w:rPr>
                <w:rFonts w:ascii="Arial" w:hAnsi="Arial" w:cs="Arial"/>
                <w:sz w:val="20"/>
                <w:szCs w:val="20"/>
              </w:rPr>
              <w:t>To manage and investigate any claim made by you and to make payments in relation to your claim which are required by our contract with you</w:t>
            </w:r>
            <w:r>
              <w:rPr>
                <w:rFonts w:ascii="Arial" w:hAnsi="Arial" w:cs="Arial"/>
                <w:sz w:val="20"/>
                <w:szCs w:val="20"/>
              </w:rPr>
              <w:t>;</w:t>
            </w:r>
          </w:p>
          <w:p w14:paraId="3FADF455" w14:textId="77777777" w:rsidR="00DA79AC" w:rsidRDefault="00E92689" w:rsidP="00DA79AC">
            <w:pPr>
              <w:pStyle w:val="ListParagraph"/>
              <w:numPr>
                <w:ilvl w:val="0"/>
                <w:numId w:val="11"/>
              </w:numPr>
              <w:spacing w:line="276" w:lineRule="auto"/>
              <w:jc w:val="both"/>
              <w:rPr>
                <w:rFonts w:ascii="Arial" w:hAnsi="Arial" w:cs="Arial"/>
                <w:sz w:val="20"/>
                <w:szCs w:val="20"/>
              </w:rPr>
            </w:pPr>
            <w:r w:rsidRPr="00422EAE">
              <w:rPr>
                <w:rFonts w:ascii="Arial" w:hAnsi="Arial" w:cs="Arial"/>
                <w:sz w:val="20"/>
                <w:szCs w:val="20"/>
              </w:rPr>
              <w:t>To manage and investigate any claim made against you as an uninsured driver or as the owner of an uninsured vehicle that has been involved in an accident which is subject to compulsory insurance under the Road Traffic Act 1961 (</w:t>
            </w:r>
            <w:r w:rsidR="008B0F06">
              <w:rPr>
                <w:rFonts w:ascii="Arial" w:hAnsi="Arial" w:cs="Arial"/>
                <w:sz w:val="20"/>
                <w:szCs w:val="20"/>
              </w:rPr>
              <w:t>as may be amended</w:t>
            </w:r>
            <w:r w:rsidRPr="00422EAE">
              <w:rPr>
                <w:rFonts w:ascii="Arial" w:hAnsi="Arial" w:cs="Arial"/>
                <w:sz w:val="20"/>
                <w:szCs w:val="20"/>
              </w:rPr>
              <w:t xml:space="preserve">), </w:t>
            </w:r>
            <w:r>
              <w:rPr>
                <w:rFonts w:ascii="Arial" w:hAnsi="Arial" w:cs="Arial"/>
                <w:sz w:val="20"/>
                <w:szCs w:val="20"/>
              </w:rPr>
              <w:t>(</w:t>
            </w:r>
            <w:r w:rsidRPr="00422EAE">
              <w:rPr>
                <w:rFonts w:ascii="Arial" w:hAnsi="Arial" w:cs="Arial"/>
                <w:sz w:val="20"/>
                <w:szCs w:val="20"/>
              </w:rPr>
              <w:t>p</w:t>
            </w:r>
            <w:r>
              <w:rPr>
                <w:rFonts w:ascii="Arial" w:hAnsi="Arial" w:cs="Arial"/>
                <w:sz w:val="20"/>
                <w:szCs w:val="20"/>
              </w:rPr>
              <w:t>ursuant to</w:t>
            </w:r>
            <w:r w:rsidRPr="00422EAE">
              <w:rPr>
                <w:rFonts w:ascii="Arial" w:hAnsi="Arial" w:cs="Arial"/>
                <w:sz w:val="20"/>
                <w:szCs w:val="20"/>
              </w:rPr>
              <w:t xml:space="preserve"> </w:t>
            </w:r>
            <w:r>
              <w:rPr>
                <w:rFonts w:ascii="Arial" w:hAnsi="Arial" w:cs="Arial"/>
                <w:sz w:val="20"/>
                <w:szCs w:val="20"/>
              </w:rPr>
              <w:t xml:space="preserve">an </w:t>
            </w:r>
            <w:r w:rsidRPr="00422EAE">
              <w:rPr>
                <w:rFonts w:ascii="Arial" w:hAnsi="Arial" w:cs="Arial"/>
                <w:sz w:val="20"/>
                <w:szCs w:val="20"/>
                <w:lang w:eastAsia="en-IE"/>
              </w:rPr>
              <w:t>Agreement between the Government and those companies underwriting motor insurance in Ireland to compensate the victims of road traffic accidents caused by uninsured and unidentified vehicles</w:t>
            </w:r>
            <w:r>
              <w:rPr>
                <w:rFonts w:ascii="Arial" w:hAnsi="Arial" w:cs="Arial"/>
                <w:sz w:val="20"/>
                <w:szCs w:val="20"/>
                <w:lang w:eastAsia="en-IE"/>
              </w:rPr>
              <w:t>)</w:t>
            </w:r>
            <w:r w:rsidR="005F015F">
              <w:rPr>
                <w:rFonts w:ascii="Arial" w:hAnsi="Arial" w:cs="Arial"/>
                <w:sz w:val="20"/>
                <w:szCs w:val="20"/>
                <w:lang w:eastAsia="en-IE"/>
              </w:rPr>
              <w:t xml:space="preserve">. </w:t>
            </w:r>
          </w:p>
          <w:p w14:paraId="0F8327D7" w14:textId="77777777" w:rsidR="005F015F" w:rsidRPr="00724AC9" w:rsidRDefault="005F015F" w:rsidP="005F015F">
            <w:pPr>
              <w:pStyle w:val="ListParagraph"/>
              <w:spacing w:line="276" w:lineRule="auto"/>
              <w:ind w:left="360"/>
              <w:jc w:val="both"/>
              <w:rPr>
                <w:rFonts w:ascii="Arial" w:hAnsi="Arial" w:cs="Arial"/>
                <w:sz w:val="20"/>
                <w:szCs w:val="20"/>
              </w:rPr>
            </w:pPr>
          </w:p>
        </w:tc>
        <w:tc>
          <w:tcPr>
            <w:tcW w:w="1914" w:type="dxa"/>
          </w:tcPr>
          <w:p w14:paraId="359C171B" w14:textId="77777777" w:rsidR="00DA79AC" w:rsidRDefault="00E92689" w:rsidP="00E550BE">
            <w:pPr>
              <w:pStyle w:val="WFSA-Level2Paragraph"/>
              <w:numPr>
                <w:ilvl w:val="0"/>
                <w:numId w:val="11"/>
              </w:numPr>
              <w:tabs>
                <w:tab w:val="left" w:pos="0"/>
              </w:tabs>
              <w:spacing w:after="0" w:line="276" w:lineRule="auto"/>
              <w:rPr>
                <w:rFonts w:cs="Arial"/>
                <w:lang w:eastAsia="en-IE"/>
              </w:rPr>
            </w:pPr>
            <w:r w:rsidRPr="00422EAE">
              <w:rPr>
                <w:rFonts w:cs="Arial"/>
                <w:lang w:eastAsia="en-IE"/>
              </w:rPr>
              <w:t xml:space="preserve">Claimant </w:t>
            </w:r>
            <w:r>
              <w:rPr>
                <w:rFonts w:cs="Arial"/>
                <w:lang w:eastAsia="en-IE"/>
              </w:rPr>
              <w:t xml:space="preserve">Personal </w:t>
            </w:r>
            <w:r w:rsidRPr="00422EAE">
              <w:rPr>
                <w:rFonts w:cs="Arial"/>
                <w:lang w:eastAsia="en-IE"/>
              </w:rPr>
              <w:t>Data</w:t>
            </w:r>
          </w:p>
          <w:p w14:paraId="402F42E5" w14:textId="77777777" w:rsidR="0096553E" w:rsidRPr="00422EAE" w:rsidRDefault="00E92689" w:rsidP="00E550BE">
            <w:pPr>
              <w:pStyle w:val="WFSA-Level2Paragraph"/>
              <w:numPr>
                <w:ilvl w:val="0"/>
                <w:numId w:val="11"/>
              </w:numPr>
              <w:tabs>
                <w:tab w:val="left" w:pos="0"/>
              </w:tabs>
              <w:spacing w:after="0" w:line="276" w:lineRule="auto"/>
              <w:rPr>
                <w:rFonts w:cs="Arial"/>
                <w:lang w:eastAsia="en-IE"/>
              </w:rPr>
            </w:pPr>
            <w:r>
              <w:rPr>
                <w:rFonts w:cs="Arial"/>
                <w:lang w:eastAsia="en-IE"/>
              </w:rPr>
              <w:t>Defendant Personal Data</w:t>
            </w:r>
          </w:p>
        </w:tc>
      </w:tr>
      <w:tr w:rsidR="000F2B94" w14:paraId="3F5061F4" w14:textId="77777777" w:rsidTr="005F015F">
        <w:tc>
          <w:tcPr>
            <w:tcW w:w="1830" w:type="dxa"/>
            <w:shd w:val="clear" w:color="auto" w:fill="F2F2F2" w:themeFill="background1" w:themeFillShade="F2"/>
          </w:tcPr>
          <w:p w14:paraId="03C345EF" w14:textId="77777777" w:rsidR="00DA79AC" w:rsidRPr="00422EAE" w:rsidRDefault="00E92689" w:rsidP="00B26ABB">
            <w:pPr>
              <w:spacing w:line="276" w:lineRule="auto"/>
              <w:rPr>
                <w:rFonts w:ascii="Arial" w:hAnsi="Arial" w:cs="Arial"/>
                <w:sz w:val="20"/>
                <w:szCs w:val="20"/>
              </w:rPr>
            </w:pPr>
            <w:r w:rsidRPr="00422EAE">
              <w:rPr>
                <w:rFonts w:ascii="Arial" w:hAnsi="Arial" w:cs="Arial"/>
                <w:b/>
                <w:bCs/>
                <w:sz w:val="20"/>
                <w:szCs w:val="20"/>
              </w:rPr>
              <w:t>Compliance with legal obligations:</w:t>
            </w:r>
            <w:r w:rsidRPr="00422EAE">
              <w:rPr>
                <w:rFonts w:ascii="Arial" w:hAnsi="Arial" w:cs="Arial"/>
                <w:sz w:val="20"/>
                <w:szCs w:val="20"/>
              </w:rPr>
              <w:t xml:space="preserve"> </w:t>
            </w:r>
            <w:r>
              <w:rPr>
                <w:rFonts w:ascii="Arial" w:hAnsi="Arial" w:cs="Arial"/>
                <w:sz w:val="20"/>
                <w:szCs w:val="20"/>
              </w:rPr>
              <w:t>It is necessary to</w:t>
            </w:r>
            <w:r w:rsidRPr="00422EAE">
              <w:rPr>
                <w:rFonts w:ascii="Arial" w:hAnsi="Arial" w:cs="Arial"/>
                <w:sz w:val="20"/>
                <w:szCs w:val="20"/>
              </w:rPr>
              <w:t xml:space="preserve"> process your Personal Data in order to comply with legal obligations to which we are subject</w:t>
            </w:r>
            <w:r>
              <w:rPr>
                <w:rFonts w:ascii="Arial" w:hAnsi="Arial" w:cs="Arial"/>
                <w:sz w:val="20"/>
                <w:szCs w:val="20"/>
              </w:rPr>
              <w:t xml:space="preserve"> under Irish or </w:t>
            </w:r>
            <w:r w:rsidR="008B0F06">
              <w:rPr>
                <w:rFonts w:ascii="Arial" w:hAnsi="Arial" w:cs="Arial"/>
                <w:sz w:val="20"/>
                <w:szCs w:val="20"/>
              </w:rPr>
              <w:t>European Union</w:t>
            </w:r>
            <w:r>
              <w:rPr>
                <w:rFonts w:ascii="Arial" w:hAnsi="Arial" w:cs="Arial"/>
                <w:sz w:val="20"/>
                <w:szCs w:val="20"/>
              </w:rPr>
              <w:t xml:space="preserve"> law</w:t>
            </w:r>
            <w:r w:rsidRPr="00422EAE">
              <w:rPr>
                <w:rFonts w:ascii="Arial" w:hAnsi="Arial" w:cs="Arial"/>
                <w:sz w:val="20"/>
                <w:szCs w:val="20"/>
              </w:rPr>
              <w:t>.</w:t>
            </w:r>
          </w:p>
          <w:p w14:paraId="755E94FF" w14:textId="77777777" w:rsidR="00DA79AC" w:rsidRPr="00E0060A" w:rsidRDefault="00DA79AC" w:rsidP="00B26ABB">
            <w:pPr>
              <w:pStyle w:val="WFSA-Level2Paragraph"/>
              <w:numPr>
                <w:ilvl w:val="0"/>
                <w:numId w:val="0"/>
              </w:numPr>
              <w:spacing w:line="276" w:lineRule="auto"/>
              <w:rPr>
                <w:b/>
                <w:bCs/>
              </w:rPr>
            </w:pPr>
          </w:p>
        </w:tc>
        <w:tc>
          <w:tcPr>
            <w:tcW w:w="4421" w:type="dxa"/>
          </w:tcPr>
          <w:p w14:paraId="4886FD29" w14:textId="77777777" w:rsidR="005F015F" w:rsidRPr="005F015F" w:rsidRDefault="00E92689" w:rsidP="005F015F">
            <w:pPr>
              <w:spacing w:line="276" w:lineRule="auto"/>
              <w:jc w:val="both"/>
              <w:rPr>
                <w:rFonts w:ascii="Arial" w:hAnsi="Arial" w:cs="Arial"/>
                <w:sz w:val="20"/>
                <w:szCs w:val="20"/>
              </w:rPr>
            </w:pPr>
            <w:r>
              <w:rPr>
                <w:rFonts w:ascii="Arial" w:hAnsi="Arial" w:cs="Arial"/>
                <w:sz w:val="20"/>
                <w:szCs w:val="20"/>
              </w:rPr>
              <w:t xml:space="preserve">We will obtain, collect, share and otherwise process your Personal Data for the following purposes: </w:t>
            </w:r>
          </w:p>
          <w:p w14:paraId="7DAAF7EA" w14:textId="77777777" w:rsidR="008B0F06" w:rsidRDefault="00E92689" w:rsidP="00DA79AC">
            <w:pPr>
              <w:pStyle w:val="ListParagraph"/>
              <w:numPr>
                <w:ilvl w:val="0"/>
                <w:numId w:val="11"/>
              </w:numPr>
              <w:spacing w:line="276" w:lineRule="auto"/>
              <w:jc w:val="both"/>
              <w:rPr>
                <w:rFonts w:ascii="Arial" w:hAnsi="Arial" w:cs="Arial"/>
                <w:sz w:val="20"/>
                <w:szCs w:val="20"/>
              </w:rPr>
            </w:pPr>
            <w:r w:rsidRPr="008B0F06">
              <w:rPr>
                <w:rFonts w:ascii="Arial" w:hAnsi="Arial" w:cs="Arial"/>
                <w:sz w:val="20"/>
                <w:szCs w:val="20"/>
              </w:rPr>
              <w:t xml:space="preserve">To </w:t>
            </w:r>
            <w:r>
              <w:rPr>
                <w:rFonts w:ascii="Arial" w:hAnsi="Arial" w:cs="Arial"/>
                <w:sz w:val="20"/>
                <w:szCs w:val="20"/>
              </w:rPr>
              <w:t xml:space="preserve">operate and </w:t>
            </w:r>
            <w:r w:rsidRPr="008B0F06">
              <w:rPr>
                <w:rFonts w:ascii="Arial" w:hAnsi="Arial" w:cs="Arial"/>
                <w:sz w:val="20"/>
                <w:szCs w:val="20"/>
              </w:rPr>
              <w:t>comply with</w:t>
            </w:r>
            <w:r>
              <w:rPr>
                <w:rFonts w:ascii="Arial" w:hAnsi="Arial" w:cs="Arial"/>
                <w:sz w:val="20"/>
                <w:szCs w:val="20"/>
              </w:rPr>
              <w:t xml:space="preserve"> our obligations under the </w:t>
            </w:r>
            <w:r w:rsidRPr="008B0F06">
              <w:rPr>
                <w:rFonts w:ascii="Arial" w:hAnsi="Arial" w:cs="Arial"/>
                <w:sz w:val="20"/>
                <w:szCs w:val="20"/>
              </w:rPr>
              <w:t>Green Card Bureau in Ireland pursuant to the Road Traffic (Third Party Risks) (Visiting Motorists) Regulations 1952 and the Mechanically Propelled Vehicles (International Circulation) Order 1992</w:t>
            </w:r>
            <w:r>
              <w:rPr>
                <w:rFonts w:ascii="Arial" w:hAnsi="Arial" w:cs="Arial"/>
                <w:sz w:val="20"/>
                <w:szCs w:val="20"/>
              </w:rPr>
              <w:t>;</w:t>
            </w:r>
          </w:p>
          <w:p w14:paraId="22F5CD09" w14:textId="77777777" w:rsidR="00DA79AC" w:rsidRDefault="00E92689" w:rsidP="00DA79AC">
            <w:pPr>
              <w:pStyle w:val="ListParagraph"/>
              <w:numPr>
                <w:ilvl w:val="0"/>
                <w:numId w:val="11"/>
              </w:numPr>
              <w:spacing w:line="276" w:lineRule="auto"/>
              <w:jc w:val="both"/>
              <w:rPr>
                <w:rFonts w:ascii="Arial" w:hAnsi="Arial" w:cs="Arial"/>
                <w:sz w:val="20"/>
                <w:szCs w:val="20"/>
              </w:rPr>
            </w:pPr>
            <w:r w:rsidRPr="00422EAE">
              <w:rPr>
                <w:rFonts w:ascii="Arial" w:hAnsi="Arial" w:cs="Arial"/>
                <w:sz w:val="20"/>
                <w:szCs w:val="20"/>
              </w:rPr>
              <w:t xml:space="preserve">To </w:t>
            </w:r>
            <w:r>
              <w:rPr>
                <w:rFonts w:ascii="Arial" w:hAnsi="Arial" w:cs="Arial"/>
                <w:sz w:val="20"/>
                <w:szCs w:val="20"/>
              </w:rPr>
              <w:t>comply with</w:t>
            </w:r>
            <w:r w:rsidR="008B0F06">
              <w:rPr>
                <w:rFonts w:ascii="Arial" w:hAnsi="Arial" w:cs="Arial"/>
                <w:sz w:val="20"/>
                <w:szCs w:val="20"/>
              </w:rPr>
              <w:t xml:space="preserve"> our obligations under the Data Protection Legislation (</w:t>
            </w:r>
            <w:r>
              <w:rPr>
                <w:rFonts w:ascii="Arial" w:hAnsi="Arial" w:cs="Arial"/>
                <w:sz w:val="20"/>
                <w:szCs w:val="20"/>
              </w:rPr>
              <w:t>the GDPR and Irish Data Protection Acts 1988 to 2018</w:t>
            </w:r>
            <w:r w:rsidR="008B0F06">
              <w:rPr>
                <w:rFonts w:ascii="Arial" w:hAnsi="Arial" w:cs="Arial"/>
                <w:sz w:val="20"/>
                <w:szCs w:val="20"/>
              </w:rPr>
              <w:t>)</w:t>
            </w:r>
            <w:r>
              <w:rPr>
                <w:rFonts w:ascii="Arial" w:hAnsi="Arial" w:cs="Arial"/>
                <w:sz w:val="20"/>
                <w:szCs w:val="20"/>
              </w:rPr>
              <w:t xml:space="preserve">; </w:t>
            </w:r>
          </w:p>
          <w:p w14:paraId="4AC7A404" w14:textId="77777777" w:rsidR="00DA79AC" w:rsidRPr="00FE0404" w:rsidRDefault="00E92689" w:rsidP="00DA79AC">
            <w:pPr>
              <w:pStyle w:val="ListParagraph"/>
              <w:numPr>
                <w:ilvl w:val="0"/>
                <w:numId w:val="11"/>
              </w:numPr>
              <w:spacing w:line="276" w:lineRule="auto"/>
              <w:jc w:val="both"/>
              <w:rPr>
                <w:rFonts w:ascii="Arial" w:hAnsi="Arial" w:cs="Arial"/>
                <w:sz w:val="20"/>
                <w:szCs w:val="20"/>
              </w:rPr>
            </w:pPr>
            <w:r w:rsidRPr="00FE0404">
              <w:rPr>
                <w:rFonts w:ascii="Arial" w:hAnsi="Arial" w:cs="Arial"/>
                <w:sz w:val="20"/>
                <w:szCs w:val="20"/>
              </w:rPr>
              <w:t xml:space="preserve">To comply with our legal and regulatory obligations under insurance related legislation (e.g. </w:t>
            </w:r>
            <w:r>
              <w:rPr>
                <w:rFonts w:ascii="Arial" w:hAnsi="Arial" w:cs="Arial"/>
                <w:sz w:val="20"/>
                <w:szCs w:val="20"/>
              </w:rPr>
              <w:t>applicable road traffic legislation</w:t>
            </w:r>
            <w:r w:rsidRPr="00FE0404">
              <w:rPr>
                <w:rFonts w:ascii="Arial" w:hAnsi="Arial" w:cs="Arial"/>
                <w:sz w:val="20"/>
                <w:szCs w:val="20"/>
              </w:rPr>
              <w:t xml:space="preserve">); </w:t>
            </w:r>
          </w:p>
          <w:p w14:paraId="67EC0DCF" w14:textId="77777777" w:rsidR="00DA79AC" w:rsidRPr="00422EAE" w:rsidRDefault="00E92689" w:rsidP="00DA79AC">
            <w:pPr>
              <w:pStyle w:val="ListParagraph"/>
              <w:numPr>
                <w:ilvl w:val="0"/>
                <w:numId w:val="11"/>
              </w:numPr>
              <w:spacing w:line="276" w:lineRule="auto"/>
              <w:jc w:val="both"/>
              <w:rPr>
                <w:rFonts w:ascii="Arial" w:hAnsi="Arial" w:cs="Arial"/>
                <w:sz w:val="20"/>
                <w:szCs w:val="20"/>
              </w:rPr>
            </w:pPr>
            <w:r>
              <w:rPr>
                <w:rFonts w:ascii="Arial" w:hAnsi="Arial" w:cs="Arial"/>
                <w:sz w:val="20"/>
                <w:szCs w:val="20"/>
              </w:rPr>
              <w:t>To</w:t>
            </w:r>
            <w:r w:rsidRPr="00422EAE">
              <w:rPr>
                <w:rFonts w:ascii="Arial" w:hAnsi="Arial" w:cs="Arial"/>
                <w:sz w:val="20"/>
                <w:szCs w:val="20"/>
              </w:rPr>
              <w:t xml:space="preserve"> make payments in relation to your claim which are required by law</w:t>
            </w:r>
            <w:r>
              <w:rPr>
                <w:rFonts w:ascii="Arial" w:hAnsi="Arial" w:cs="Arial"/>
                <w:sz w:val="20"/>
                <w:szCs w:val="20"/>
              </w:rPr>
              <w:t xml:space="preserve"> pursuant to a court order</w:t>
            </w:r>
            <w:r w:rsidR="00892777">
              <w:rPr>
                <w:rFonts w:ascii="Arial" w:hAnsi="Arial" w:cs="Arial"/>
                <w:sz w:val="20"/>
                <w:szCs w:val="20"/>
              </w:rPr>
              <w:t xml:space="preserve">, an order made by the Personal Injuries Assessment </w:t>
            </w:r>
            <w:r w:rsidR="007C615B">
              <w:rPr>
                <w:rFonts w:ascii="Arial" w:hAnsi="Arial" w:cs="Arial"/>
                <w:sz w:val="20"/>
                <w:szCs w:val="20"/>
              </w:rPr>
              <w:t>Board or</w:t>
            </w:r>
            <w:r>
              <w:rPr>
                <w:rFonts w:ascii="Arial" w:hAnsi="Arial" w:cs="Arial"/>
                <w:sz w:val="20"/>
                <w:szCs w:val="20"/>
              </w:rPr>
              <w:t xml:space="preserve"> </w:t>
            </w:r>
            <w:r w:rsidR="00892777">
              <w:rPr>
                <w:rFonts w:ascii="Arial" w:hAnsi="Arial" w:cs="Arial"/>
                <w:sz w:val="20"/>
                <w:szCs w:val="20"/>
              </w:rPr>
              <w:t xml:space="preserve">any other </w:t>
            </w:r>
            <w:r>
              <w:rPr>
                <w:rFonts w:ascii="Arial" w:hAnsi="Arial" w:cs="Arial"/>
                <w:sz w:val="20"/>
                <w:szCs w:val="20"/>
              </w:rPr>
              <w:t xml:space="preserve">legally binding </w:t>
            </w:r>
            <w:r w:rsidR="00892777">
              <w:rPr>
                <w:rFonts w:ascii="Arial" w:hAnsi="Arial" w:cs="Arial"/>
                <w:sz w:val="20"/>
                <w:szCs w:val="20"/>
              </w:rPr>
              <w:t xml:space="preserve">order or </w:t>
            </w:r>
            <w:r>
              <w:rPr>
                <w:rFonts w:ascii="Arial" w:hAnsi="Arial" w:cs="Arial"/>
                <w:sz w:val="20"/>
                <w:szCs w:val="20"/>
              </w:rPr>
              <w:t>settlement agreement</w:t>
            </w:r>
            <w:r w:rsidR="008B0F06">
              <w:rPr>
                <w:rFonts w:ascii="Arial" w:hAnsi="Arial" w:cs="Arial"/>
                <w:sz w:val="20"/>
                <w:szCs w:val="20"/>
              </w:rPr>
              <w:t>;</w:t>
            </w:r>
          </w:p>
          <w:p w14:paraId="65DAAEAA" w14:textId="77777777" w:rsidR="00275215" w:rsidRDefault="00E92689" w:rsidP="00DA79AC">
            <w:pPr>
              <w:pStyle w:val="ListParagraph"/>
              <w:numPr>
                <w:ilvl w:val="0"/>
                <w:numId w:val="11"/>
              </w:numPr>
              <w:spacing w:line="276" w:lineRule="auto"/>
              <w:jc w:val="both"/>
              <w:rPr>
                <w:rFonts w:ascii="Arial" w:hAnsi="Arial" w:cs="Arial"/>
                <w:sz w:val="20"/>
                <w:szCs w:val="20"/>
              </w:rPr>
            </w:pPr>
            <w:r>
              <w:rPr>
                <w:rFonts w:ascii="Arial" w:hAnsi="Arial" w:cs="Arial"/>
                <w:sz w:val="20"/>
                <w:szCs w:val="20"/>
              </w:rPr>
              <w:t>To assist with t</w:t>
            </w:r>
            <w:r w:rsidRPr="00422EAE">
              <w:rPr>
                <w:rFonts w:ascii="Arial" w:hAnsi="Arial" w:cs="Arial"/>
                <w:sz w:val="20"/>
                <w:szCs w:val="20"/>
              </w:rPr>
              <w:t>he detection and prevention of fraud, money laundering and other offences</w:t>
            </w:r>
            <w:r>
              <w:rPr>
                <w:rFonts w:ascii="Arial" w:hAnsi="Arial" w:cs="Arial"/>
                <w:sz w:val="20"/>
                <w:szCs w:val="20"/>
              </w:rPr>
              <w:t xml:space="preserve"> under applicable counter terrorist financing legislation or other laws to which we are subject (e.g. Reporting to</w:t>
            </w:r>
            <w:r w:rsidR="005F015F">
              <w:rPr>
                <w:rFonts w:ascii="Arial" w:hAnsi="Arial" w:cs="Arial"/>
                <w:sz w:val="20"/>
                <w:szCs w:val="20"/>
              </w:rPr>
              <w:t>, or complying with,</w:t>
            </w:r>
            <w:r>
              <w:rPr>
                <w:rFonts w:ascii="Arial" w:hAnsi="Arial" w:cs="Arial"/>
                <w:sz w:val="20"/>
                <w:szCs w:val="20"/>
              </w:rPr>
              <w:t xml:space="preserve"> law enforcement agencies);</w:t>
            </w:r>
          </w:p>
          <w:p w14:paraId="116BA240" w14:textId="77777777" w:rsidR="00DA79AC" w:rsidRPr="005F015F" w:rsidRDefault="00E92689" w:rsidP="00275215">
            <w:pPr>
              <w:pStyle w:val="ListParagraph"/>
              <w:numPr>
                <w:ilvl w:val="0"/>
                <w:numId w:val="11"/>
              </w:numPr>
              <w:spacing w:line="276" w:lineRule="auto"/>
              <w:jc w:val="both"/>
            </w:pPr>
            <w:r w:rsidRPr="00E550BE">
              <w:rPr>
                <w:rFonts w:ascii="Arial" w:hAnsi="Arial" w:cs="Arial"/>
                <w:sz w:val="20"/>
                <w:szCs w:val="20"/>
              </w:rPr>
              <w:lastRenderedPageBreak/>
              <w:t xml:space="preserve">To assist An Garda Síochána and any other authorised </w:t>
            </w:r>
            <w:r w:rsidRPr="008B0F06">
              <w:rPr>
                <w:rFonts w:ascii="Arial" w:hAnsi="Arial" w:cs="Arial"/>
                <w:sz w:val="20"/>
                <w:szCs w:val="20"/>
              </w:rPr>
              <w:t>investigatory body or authority with any inquiries or investigations (under Section 41(b) of the Data Protection Act 2018 or a court ordered warrant)</w:t>
            </w:r>
            <w:r w:rsidR="0039521F" w:rsidRPr="008B0F06">
              <w:rPr>
                <w:rFonts w:ascii="Arial" w:hAnsi="Arial" w:cs="Arial"/>
                <w:sz w:val="20"/>
                <w:szCs w:val="20"/>
              </w:rPr>
              <w:t>.</w:t>
            </w:r>
          </w:p>
          <w:p w14:paraId="693C39B4" w14:textId="77777777" w:rsidR="005F015F" w:rsidRPr="00275215" w:rsidRDefault="005F015F" w:rsidP="005F015F">
            <w:pPr>
              <w:pStyle w:val="ListParagraph"/>
              <w:spacing w:line="276" w:lineRule="auto"/>
              <w:ind w:left="360"/>
              <w:jc w:val="both"/>
            </w:pPr>
          </w:p>
        </w:tc>
        <w:tc>
          <w:tcPr>
            <w:tcW w:w="1914" w:type="dxa"/>
          </w:tcPr>
          <w:p w14:paraId="467EA108" w14:textId="77777777" w:rsidR="00DA79AC" w:rsidRDefault="00E92689" w:rsidP="00DA79AC">
            <w:pPr>
              <w:pStyle w:val="WFSA-Level2Paragraph"/>
              <w:numPr>
                <w:ilvl w:val="0"/>
                <w:numId w:val="11"/>
              </w:numPr>
              <w:spacing w:after="0" w:line="276" w:lineRule="auto"/>
              <w:rPr>
                <w:rFonts w:cs="Arial"/>
                <w:lang w:eastAsia="en-IE"/>
              </w:rPr>
            </w:pPr>
            <w:r>
              <w:rPr>
                <w:rFonts w:cs="Arial"/>
                <w:lang w:eastAsia="en-IE"/>
              </w:rPr>
              <w:lastRenderedPageBreak/>
              <w:t>Claimant Data</w:t>
            </w:r>
          </w:p>
          <w:p w14:paraId="02F4864D" w14:textId="77777777" w:rsidR="00DA79AC" w:rsidRDefault="00E92689" w:rsidP="00DA79AC">
            <w:pPr>
              <w:pStyle w:val="WFSA-Level2Paragraph"/>
              <w:numPr>
                <w:ilvl w:val="0"/>
                <w:numId w:val="11"/>
              </w:numPr>
              <w:spacing w:after="0" w:line="276" w:lineRule="auto"/>
              <w:rPr>
                <w:rFonts w:cs="Arial"/>
                <w:lang w:eastAsia="en-IE"/>
              </w:rPr>
            </w:pPr>
            <w:r>
              <w:rPr>
                <w:rFonts w:cs="Arial"/>
                <w:lang w:eastAsia="en-IE"/>
              </w:rPr>
              <w:t>Claimant Sensitive Data</w:t>
            </w:r>
          </w:p>
          <w:p w14:paraId="79D0FC01" w14:textId="77777777" w:rsidR="00DA79AC" w:rsidRDefault="00E92689" w:rsidP="00DA79AC">
            <w:pPr>
              <w:pStyle w:val="WFSA-Level2Paragraph"/>
              <w:numPr>
                <w:ilvl w:val="0"/>
                <w:numId w:val="11"/>
              </w:numPr>
              <w:spacing w:after="0" w:line="276" w:lineRule="auto"/>
              <w:rPr>
                <w:rFonts w:cs="Arial"/>
                <w:lang w:eastAsia="en-IE"/>
              </w:rPr>
            </w:pPr>
            <w:r>
              <w:rPr>
                <w:rFonts w:cs="Arial"/>
                <w:lang w:eastAsia="en-IE"/>
              </w:rPr>
              <w:t>Defendant Data</w:t>
            </w:r>
          </w:p>
          <w:p w14:paraId="6160AFDE" w14:textId="77777777" w:rsidR="00DA79AC" w:rsidRDefault="00E92689" w:rsidP="00DA79AC">
            <w:pPr>
              <w:pStyle w:val="WFSA-Level2Paragraph"/>
              <w:numPr>
                <w:ilvl w:val="0"/>
                <w:numId w:val="11"/>
              </w:numPr>
              <w:spacing w:after="0" w:line="276" w:lineRule="auto"/>
              <w:rPr>
                <w:rFonts w:cs="Arial"/>
                <w:lang w:eastAsia="en-IE"/>
              </w:rPr>
            </w:pPr>
            <w:r>
              <w:rPr>
                <w:rFonts w:cs="Arial"/>
                <w:lang w:eastAsia="en-IE"/>
              </w:rPr>
              <w:t>Defendant Sensitive Data</w:t>
            </w:r>
          </w:p>
          <w:p w14:paraId="5547D201" w14:textId="77777777" w:rsidR="00DA79AC" w:rsidRPr="00422EAE" w:rsidRDefault="00E92689" w:rsidP="00DA79AC">
            <w:pPr>
              <w:pStyle w:val="WFSA-Level2Paragraph"/>
              <w:numPr>
                <w:ilvl w:val="0"/>
                <w:numId w:val="11"/>
              </w:numPr>
              <w:spacing w:after="0" w:line="276" w:lineRule="auto"/>
              <w:rPr>
                <w:rFonts w:cs="Arial"/>
                <w:lang w:eastAsia="en-IE"/>
              </w:rPr>
            </w:pPr>
            <w:r>
              <w:rPr>
                <w:rFonts w:cs="Arial"/>
                <w:lang w:eastAsia="en-IE"/>
              </w:rPr>
              <w:t>Third-party Data</w:t>
            </w:r>
          </w:p>
        </w:tc>
      </w:tr>
      <w:tr w:rsidR="000F2B94" w14:paraId="0B12BED0" w14:textId="77777777" w:rsidTr="005F015F">
        <w:tc>
          <w:tcPr>
            <w:tcW w:w="1830" w:type="dxa"/>
            <w:vMerge w:val="restart"/>
            <w:shd w:val="clear" w:color="auto" w:fill="F2F2F2" w:themeFill="background1" w:themeFillShade="F2"/>
          </w:tcPr>
          <w:p w14:paraId="09CAB592" w14:textId="77777777" w:rsidR="00DA79AC" w:rsidRPr="00422EAE" w:rsidRDefault="00E92689" w:rsidP="00B26ABB">
            <w:pPr>
              <w:spacing w:line="276" w:lineRule="auto"/>
              <w:outlineLvl w:val="1"/>
              <w:rPr>
                <w:rFonts w:ascii="Arial" w:eastAsia="Times New Roman" w:hAnsi="Arial" w:cs="Arial"/>
                <w:b/>
                <w:sz w:val="20"/>
                <w:szCs w:val="20"/>
              </w:rPr>
            </w:pPr>
            <w:r w:rsidRPr="00422EAE">
              <w:rPr>
                <w:rFonts w:ascii="Arial" w:eastAsia="Times New Roman" w:hAnsi="Arial" w:cs="Arial"/>
                <w:b/>
                <w:sz w:val="20"/>
                <w:szCs w:val="20"/>
              </w:rPr>
              <w:t>Legitimate Interests</w:t>
            </w:r>
          </w:p>
          <w:p w14:paraId="40A4530B" w14:textId="77777777" w:rsidR="00DA79AC" w:rsidRPr="00422EAE" w:rsidRDefault="00DA79AC" w:rsidP="00B26ABB">
            <w:pPr>
              <w:spacing w:line="276" w:lineRule="auto"/>
              <w:rPr>
                <w:rFonts w:ascii="Arial" w:hAnsi="Arial" w:cs="Arial"/>
                <w:b/>
                <w:bCs/>
                <w:sz w:val="20"/>
                <w:szCs w:val="20"/>
              </w:rPr>
            </w:pPr>
          </w:p>
        </w:tc>
        <w:tc>
          <w:tcPr>
            <w:tcW w:w="4421" w:type="dxa"/>
          </w:tcPr>
          <w:p w14:paraId="7B129EE4" w14:textId="77777777" w:rsidR="002A743A" w:rsidRPr="002A743A" w:rsidRDefault="00E92689" w:rsidP="002A743A">
            <w:pPr>
              <w:spacing w:line="276" w:lineRule="auto"/>
              <w:jc w:val="both"/>
              <w:outlineLvl w:val="1"/>
              <w:rPr>
                <w:rFonts w:ascii="Arial" w:eastAsia="Times New Roman" w:hAnsi="Arial" w:cs="Arial"/>
                <w:sz w:val="20"/>
                <w:szCs w:val="20"/>
                <w:lang w:eastAsia="en-IE"/>
              </w:rPr>
            </w:pPr>
            <w:r w:rsidRPr="00422EAE">
              <w:rPr>
                <w:rFonts w:ascii="Arial" w:eastAsia="Times New Roman" w:hAnsi="Arial" w:cs="Arial"/>
                <w:sz w:val="20"/>
                <w:szCs w:val="20"/>
                <w:lang w:eastAsia="en-IE"/>
              </w:rPr>
              <w:t>Depending on our business needs, it is necessary to process your Personal Data where we have legitimate business interests to do so.</w:t>
            </w:r>
            <w:r>
              <w:rPr>
                <w:rFonts w:ascii="Arial" w:eastAsia="Times New Roman" w:hAnsi="Arial" w:cs="Arial"/>
                <w:sz w:val="20"/>
                <w:szCs w:val="20"/>
                <w:lang w:eastAsia="en-IE"/>
              </w:rPr>
              <w:t xml:space="preserve"> </w:t>
            </w:r>
            <w:r>
              <w:rPr>
                <w:rFonts w:ascii="Arial" w:hAnsi="Arial" w:cs="Arial"/>
                <w:sz w:val="20"/>
                <w:szCs w:val="20"/>
              </w:rPr>
              <w:t xml:space="preserve">We will obtain, collect, share and otherwise process your Personal Data for the following purposes: </w:t>
            </w:r>
          </w:p>
          <w:p w14:paraId="14667F20" w14:textId="77777777" w:rsidR="00DA79AC" w:rsidRPr="00422EAE" w:rsidRDefault="00E92689" w:rsidP="00DA79AC">
            <w:pPr>
              <w:pStyle w:val="ListParagraph"/>
              <w:numPr>
                <w:ilvl w:val="0"/>
                <w:numId w:val="12"/>
              </w:numPr>
              <w:spacing w:line="276" w:lineRule="auto"/>
              <w:jc w:val="both"/>
              <w:rPr>
                <w:rFonts w:ascii="Arial" w:hAnsi="Arial" w:cs="Arial"/>
                <w:sz w:val="20"/>
                <w:szCs w:val="20"/>
              </w:rPr>
            </w:pPr>
            <w:r w:rsidRPr="00422EAE">
              <w:rPr>
                <w:rFonts w:ascii="Arial" w:hAnsi="Arial" w:cs="Arial"/>
                <w:sz w:val="20"/>
                <w:szCs w:val="20"/>
              </w:rPr>
              <w:t>To verify your (or your authorised representative's) identity in any of our interactions with you (or your authorised representative), whether in person, on the telephone, online or where necessary in other circumstances</w:t>
            </w:r>
            <w:r>
              <w:rPr>
                <w:rFonts w:ascii="Arial" w:hAnsi="Arial" w:cs="Arial"/>
                <w:sz w:val="20"/>
                <w:szCs w:val="20"/>
              </w:rPr>
              <w:t>;</w:t>
            </w:r>
          </w:p>
          <w:p w14:paraId="3B27B07D" w14:textId="77777777" w:rsidR="002A743A" w:rsidRDefault="00E92689" w:rsidP="00DA79AC">
            <w:pPr>
              <w:pStyle w:val="ListParagraph"/>
              <w:numPr>
                <w:ilvl w:val="0"/>
                <w:numId w:val="12"/>
              </w:numPr>
              <w:spacing w:line="276" w:lineRule="auto"/>
              <w:jc w:val="both"/>
              <w:rPr>
                <w:rFonts w:ascii="Arial" w:hAnsi="Arial" w:cs="Arial"/>
                <w:sz w:val="20"/>
                <w:szCs w:val="20"/>
              </w:rPr>
            </w:pPr>
            <w:r w:rsidRPr="00422EAE">
              <w:rPr>
                <w:rFonts w:ascii="Arial" w:hAnsi="Arial" w:cs="Arial"/>
                <w:sz w:val="20"/>
                <w:szCs w:val="20"/>
              </w:rPr>
              <w:t xml:space="preserve">To manage and investigate any </w:t>
            </w:r>
            <w:r w:rsidR="005F015F">
              <w:rPr>
                <w:rFonts w:ascii="Arial" w:hAnsi="Arial" w:cs="Arial"/>
                <w:sz w:val="20"/>
                <w:szCs w:val="20"/>
              </w:rPr>
              <w:t xml:space="preserve">actual or potential legal </w:t>
            </w:r>
            <w:r w:rsidRPr="00422EAE">
              <w:rPr>
                <w:rFonts w:ascii="Arial" w:hAnsi="Arial" w:cs="Arial"/>
                <w:sz w:val="20"/>
                <w:szCs w:val="20"/>
              </w:rPr>
              <w:t>claim</w:t>
            </w:r>
            <w:r>
              <w:rPr>
                <w:rFonts w:ascii="Arial" w:hAnsi="Arial" w:cs="Arial"/>
                <w:sz w:val="20"/>
                <w:szCs w:val="20"/>
              </w:rPr>
              <w:t xml:space="preserve"> </w:t>
            </w:r>
            <w:r w:rsidRPr="00422EAE">
              <w:rPr>
                <w:rFonts w:ascii="Arial" w:hAnsi="Arial" w:cs="Arial"/>
                <w:sz w:val="20"/>
                <w:szCs w:val="20"/>
              </w:rPr>
              <w:t>made by you</w:t>
            </w:r>
            <w:r>
              <w:rPr>
                <w:rFonts w:ascii="Arial" w:hAnsi="Arial" w:cs="Arial"/>
                <w:sz w:val="20"/>
                <w:szCs w:val="20"/>
              </w:rPr>
              <w:t xml:space="preserve"> (or against you); </w:t>
            </w:r>
          </w:p>
          <w:p w14:paraId="7CAA7849" w14:textId="77777777" w:rsidR="002A743A" w:rsidRPr="009208B3" w:rsidRDefault="00E92689" w:rsidP="002A743A">
            <w:pPr>
              <w:pStyle w:val="BodyText"/>
              <w:numPr>
                <w:ilvl w:val="0"/>
                <w:numId w:val="24"/>
              </w:numPr>
              <w:spacing w:after="0" w:line="276" w:lineRule="auto"/>
              <w:ind w:left="330" w:hanging="284"/>
              <w:rPr>
                <w:lang w:eastAsia="en-IE"/>
              </w:rPr>
            </w:pPr>
            <w:r w:rsidRPr="00670049">
              <w:rPr>
                <w:rFonts w:cs="Arial"/>
                <w:lang w:eastAsia="en-IE"/>
              </w:rPr>
              <w:t>To investigate a suspicious claim or pattern of claims</w:t>
            </w:r>
            <w:r>
              <w:rPr>
                <w:rFonts w:cs="Arial"/>
                <w:lang w:eastAsia="en-IE"/>
              </w:rPr>
              <w:t xml:space="preserve">. </w:t>
            </w:r>
            <w:r w:rsidRPr="002A743A">
              <w:rPr>
                <w:rFonts w:cs="Arial"/>
                <w:b/>
                <w:bCs/>
                <w:lang w:eastAsia="en-IE"/>
              </w:rPr>
              <w:t>Note</w:t>
            </w:r>
            <w:r>
              <w:rPr>
                <w:rFonts w:cs="Arial"/>
                <w:lang w:eastAsia="en-IE"/>
              </w:rPr>
              <w:t>: we</w:t>
            </w:r>
            <w:r w:rsidRPr="009208B3">
              <w:rPr>
                <w:rFonts w:eastAsiaTheme="minorHAnsi"/>
                <w:lang w:eastAsia="en-IE"/>
              </w:rPr>
              <w:t xml:space="preserve"> </w:t>
            </w:r>
            <w:r>
              <w:rPr>
                <w:rFonts w:eastAsiaTheme="minorHAnsi"/>
                <w:lang w:eastAsia="en-IE"/>
              </w:rPr>
              <w:t xml:space="preserve">do </w:t>
            </w:r>
            <w:r w:rsidRPr="009208B3">
              <w:rPr>
                <w:rFonts w:eastAsiaTheme="minorHAnsi"/>
                <w:lang w:eastAsia="en-IE"/>
              </w:rPr>
              <w:t xml:space="preserve">not use automated decision-making, however, we </w:t>
            </w:r>
            <w:r>
              <w:rPr>
                <w:rFonts w:eastAsiaTheme="minorHAnsi"/>
                <w:lang w:eastAsia="en-IE"/>
              </w:rPr>
              <w:t>carry out</w:t>
            </w:r>
            <w:r w:rsidRPr="009208B3">
              <w:rPr>
                <w:rFonts w:eastAsiaTheme="minorHAnsi"/>
                <w:lang w:eastAsia="en-IE"/>
              </w:rPr>
              <w:t xml:space="preserve"> limited profiling of claims to identify anomalies </w:t>
            </w:r>
            <w:r>
              <w:rPr>
                <w:rFonts w:eastAsiaTheme="minorHAnsi"/>
                <w:lang w:eastAsia="en-IE"/>
              </w:rPr>
              <w:t xml:space="preserve">(if any) </w:t>
            </w:r>
            <w:r w:rsidRPr="009208B3">
              <w:rPr>
                <w:rFonts w:eastAsiaTheme="minorHAnsi"/>
                <w:lang w:eastAsia="en-IE"/>
              </w:rPr>
              <w:t>and highlight suspicious claims that may require more detailed investigation.</w:t>
            </w:r>
          </w:p>
          <w:p w14:paraId="32D5704C" w14:textId="77777777" w:rsidR="00DA79AC" w:rsidRPr="00422EAE" w:rsidRDefault="00E92689" w:rsidP="00DA79AC">
            <w:pPr>
              <w:pStyle w:val="ListParagraph"/>
              <w:numPr>
                <w:ilvl w:val="0"/>
                <w:numId w:val="12"/>
              </w:numPr>
              <w:spacing w:line="276" w:lineRule="auto"/>
              <w:jc w:val="both"/>
              <w:rPr>
                <w:rFonts w:ascii="Arial" w:hAnsi="Arial" w:cs="Arial"/>
                <w:sz w:val="20"/>
                <w:szCs w:val="20"/>
              </w:rPr>
            </w:pPr>
            <w:r w:rsidRPr="00422EAE">
              <w:rPr>
                <w:rFonts w:ascii="Arial" w:hAnsi="Arial" w:cs="Arial"/>
                <w:sz w:val="20"/>
                <w:szCs w:val="20"/>
                <w:lang w:eastAsia="en-IE"/>
              </w:rPr>
              <w:t xml:space="preserve">To pursue recovery against you </w:t>
            </w:r>
            <w:r w:rsidR="005F015F">
              <w:rPr>
                <w:rFonts w:ascii="Arial" w:hAnsi="Arial" w:cs="Arial"/>
                <w:sz w:val="20"/>
                <w:szCs w:val="20"/>
                <w:lang w:eastAsia="en-IE"/>
              </w:rPr>
              <w:t xml:space="preserve">(if you are </w:t>
            </w:r>
            <w:r w:rsidRPr="00422EAE">
              <w:rPr>
                <w:rFonts w:ascii="Arial" w:hAnsi="Arial" w:cs="Arial"/>
                <w:sz w:val="20"/>
                <w:szCs w:val="20"/>
                <w:lang w:eastAsia="en-IE"/>
              </w:rPr>
              <w:t>an uninsured driver and/or vehicle owner</w:t>
            </w:r>
            <w:r w:rsidR="005F015F">
              <w:rPr>
                <w:rFonts w:ascii="Arial" w:hAnsi="Arial" w:cs="Arial"/>
                <w:sz w:val="20"/>
                <w:szCs w:val="20"/>
                <w:lang w:eastAsia="en-IE"/>
              </w:rPr>
              <w:t>)</w:t>
            </w:r>
            <w:r w:rsidRPr="00422EAE">
              <w:rPr>
                <w:rFonts w:ascii="Arial" w:hAnsi="Arial" w:cs="Arial"/>
                <w:sz w:val="20"/>
                <w:szCs w:val="20"/>
                <w:lang w:eastAsia="en-IE"/>
              </w:rPr>
              <w:t xml:space="preserve"> for costs that the MIBI has incurred in compensating victims for claims</w:t>
            </w:r>
            <w:r>
              <w:rPr>
                <w:rFonts w:ascii="Arial" w:hAnsi="Arial" w:cs="Arial"/>
                <w:sz w:val="20"/>
                <w:szCs w:val="20"/>
                <w:lang w:eastAsia="en-IE"/>
              </w:rPr>
              <w:t>;</w:t>
            </w:r>
          </w:p>
          <w:p w14:paraId="4141DD1D" w14:textId="77777777" w:rsidR="00DA79AC" w:rsidRPr="00422EAE" w:rsidRDefault="00E92689" w:rsidP="00DA79AC">
            <w:pPr>
              <w:pStyle w:val="ListParagraph"/>
              <w:numPr>
                <w:ilvl w:val="0"/>
                <w:numId w:val="12"/>
              </w:numPr>
              <w:spacing w:line="276" w:lineRule="auto"/>
              <w:jc w:val="both"/>
              <w:rPr>
                <w:rFonts w:ascii="Arial" w:hAnsi="Arial" w:cs="Arial"/>
                <w:sz w:val="20"/>
                <w:szCs w:val="20"/>
              </w:rPr>
            </w:pPr>
            <w:r w:rsidRPr="00422EAE">
              <w:rPr>
                <w:rFonts w:ascii="Arial" w:hAnsi="Arial" w:cs="Arial"/>
                <w:sz w:val="20"/>
                <w:szCs w:val="20"/>
                <w:lang w:eastAsia="en-IE"/>
              </w:rPr>
              <w:t>To manage and investigate any complaints</w:t>
            </w:r>
            <w:r>
              <w:rPr>
                <w:rFonts w:ascii="Arial" w:hAnsi="Arial" w:cs="Arial"/>
                <w:sz w:val="20"/>
                <w:szCs w:val="20"/>
                <w:lang w:eastAsia="en-IE"/>
              </w:rPr>
              <w:t>;</w:t>
            </w:r>
          </w:p>
          <w:p w14:paraId="16CC82A5" w14:textId="77777777" w:rsidR="00DA79AC" w:rsidRPr="00422EAE" w:rsidRDefault="00E92689" w:rsidP="00DA79AC">
            <w:pPr>
              <w:pStyle w:val="ListParagraph"/>
              <w:numPr>
                <w:ilvl w:val="0"/>
                <w:numId w:val="12"/>
              </w:numPr>
              <w:spacing w:line="276" w:lineRule="auto"/>
              <w:jc w:val="both"/>
              <w:rPr>
                <w:rFonts w:ascii="Arial" w:hAnsi="Arial" w:cs="Arial"/>
                <w:sz w:val="20"/>
                <w:szCs w:val="20"/>
              </w:rPr>
            </w:pPr>
            <w:r w:rsidRPr="00422EAE">
              <w:rPr>
                <w:rFonts w:ascii="Arial" w:hAnsi="Arial" w:cs="Arial"/>
                <w:sz w:val="20"/>
                <w:szCs w:val="20"/>
              </w:rPr>
              <w:t>For statistical analyses and the review and improvement of the MIBI's services, processes, systems and website</w:t>
            </w:r>
            <w:r>
              <w:rPr>
                <w:rFonts w:ascii="Arial" w:hAnsi="Arial" w:cs="Arial"/>
                <w:sz w:val="20"/>
                <w:szCs w:val="20"/>
              </w:rPr>
              <w:t>;</w:t>
            </w:r>
          </w:p>
          <w:p w14:paraId="3EBCB701" w14:textId="77777777" w:rsidR="00DA79AC" w:rsidRPr="00422EAE" w:rsidRDefault="00E92689" w:rsidP="00DA79AC">
            <w:pPr>
              <w:pStyle w:val="ListParagraph"/>
              <w:numPr>
                <w:ilvl w:val="0"/>
                <w:numId w:val="12"/>
              </w:numPr>
              <w:spacing w:line="276" w:lineRule="auto"/>
              <w:jc w:val="both"/>
              <w:rPr>
                <w:rFonts w:ascii="Arial" w:hAnsi="Arial" w:cs="Arial"/>
                <w:sz w:val="20"/>
                <w:szCs w:val="20"/>
              </w:rPr>
            </w:pPr>
            <w:r w:rsidRPr="00422EAE">
              <w:rPr>
                <w:rFonts w:ascii="Arial" w:hAnsi="Arial" w:cs="Arial"/>
                <w:sz w:val="20"/>
                <w:szCs w:val="20"/>
              </w:rPr>
              <w:t>To improve our processes or services and to investigate the possibility of introducing new processes or services</w:t>
            </w:r>
            <w:r>
              <w:rPr>
                <w:rFonts w:ascii="Arial" w:hAnsi="Arial" w:cs="Arial"/>
                <w:sz w:val="20"/>
                <w:szCs w:val="20"/>
              </w:rPr>
              <w:t>;</w:t>
            </w:r>
          </w:p>
          <w:p w14:paraId="68C56AA4" w14:textId="77777777" w:rsidR="00DA79AC" w:rsidRDefault="00E92689" w:rsidP="00DA79AC">
            <w:pPr>
              <w:pStyle w:val="ListParagraph"/>
              <w:numPr>
                <w:ilvl w:val="0"/>
                <w:numId w:val="12"/>
              </w:numPr>
              <w:spacing w:line="276" w:lineRule="auto"/>
              <w:jc w:val="both"/>
              <w:rPr>
                <w:rFonts w:ascii="Arial" w:hAnsi="Arial" w:cs="Arial"/>
                <w:sz w:val="20"/>
                <w:szCs w:val="20"/>
              </w:rPr>
            </w:pPr>
            <w:r w:rsidRPr="00422EAE">
              <w:rPr>
                <w:rFonts w:ascii="Arial" w:hAnsi="Arial" w:cs="Arial"/>
                <w:sz w:val="20"/>
                <w:szCs w:val="20"/>
              </w:rPr>
              <w:t>For MIBI reporting purposes</w:t>
            </w:r>
            <w:r>
              <w:rPr>
                <w:rFonts w:ascii="Arial" w:hAnsi="Arial" w:cs="Arial"/>
                <w:sz w:val="20"/>
                <w:szCs w:val="20"/>
              </w:rPr>
              <w:t>;</w:t>
            </w:r>
          </w:p>
          <w:p w14:paraId="78990824" w14:textId="77777777" w:rsidR="00DA79AC" w:rsidRPr="008438E8" w:rsidRDefault="00E92689" w:rsidP="00DA79AC">
            <w:pPr>
              <w:pStyle w:val="ListParagraph"/>
              <w:numPr>
                <w:ilvl w:val="0"/>
                <w:numId w:val="12"/>
              </w:numPr>
              <w:spacing w:line="276" w:lineRule="auto"/>
              <w:jc w:val="both"/>
              <w:rPr>
                <w:rFonts w:ascii="Arial" w:hAnsi="Arial" w:cs="Arial"/>
                <w:sz w:val="20"/>
                <w:szCs w:val="20"/>
              </w:rPr>
            </w:pPr>
            <w:r w:rsidRPr="00422EAE">
              <w:rPr>
                <w:rFonts w:ascii="Arial" w:hAnsi="Arial" w:cs="Arial"/>
                <w:sz w:val="20"/>
                <w:szCs w:val="20"/>
                <w:lang w:eastAsia="en-IE"/>
              </w:rPr>
              <w:t>For re-insurance purposes for the performance of a contract with reinsurers to which we are party</w:t>
            </w:r>
            <w:r>
              <w:rPr>
                <w:rFonts w:ascii="Arial" w:hAnsi="Arial" w:cs="Arial"/>
                <w:sz w:val="20"/>
                <w:szCs w:val="20"/>
                <w:lang w:eastAsia="en-IE"/>
              </w:rPr>
              <w:t xml:space="preserve">; </w:t>
            </w:r>
          </w:p>
          <w:p w14:paraId="21DA42DE" w14:textId="77777777" w:rsidR="00DA79AC" w:rsidRPr="002A743A" w:rsidRDefault="00E92689" w:rsidP="002A743A">
            <w:pPr>
              <w:pStyle w:val="ListParagraph"/>
              <w:widowControl w:val="0"/>
              <w:numPr>
                <w:ilvl w:val="0"/>
                <w:numId w:val="12"/>
              </w:numPr>
              <w:autoSpaceDE w:val="0"/>
              <w:autoSpaceDN w:val="0"/>
              <w:contextualSpacing w:val="0"/>
              <w:rPr>
                <w:rFonts w:ascii="Arial" w:hAnsi="Arial" w:cs="Arial"/>
                <w:sz w:val="20"/>
                <w:szCs w:val="20"/>
              </w:rPr>
            </w:pPr>
            <w:r w:rsidRPr="008438E8">
              <w:rPr>
                <w:rFonts w:ascii="Arial" w:hAnsi="Arial" w:cs="Arial"/>
                <w:sz w:val="20"/>
                <w:szCs w:val="20"/>
              </w:rPr>
              <w:t>For staff training</w:t>
            </w:r>
            <w:r w:rsidR="002A743A">
              <w:rPr>
                <w:rFonts w:ascii="Arial" w:hAnsi="Arial" w:cs="Arial"/>
                <w:sz w:val="20"/>
                <w:szCs w:val="20"/>
              </w:rPr>
              <w:t xml:space="preserve"> and service quality (e.g. recording calls to train staff , verify information shared and ensure the quality of service). These recordings may be used as part of staff</w:t>
            </w:r>
            <w:r w:rsidR="002A743A" w:rsidRPr="002A743A">
              <w:rPr>
                <w:rFonts w:ascii="Arial" w:hAnsi="Arial" w:cs="Arial"/>
                <w:sz w:val="20"/>
                <w:szCs w:val="20"/>
              </w:rPr>
              <w:t xml:space="preserve"> </w:t>
            </w:r>
            <w:r w:rsidRPr="002A743A">
              <w:rPr>
                <w:rFonts w:ascii="Arial" w:hAnsi="Arial" w:cs="Arial"/>
                <w:sz w:val="20"/>
                <w:szCs w:val="20"/>
              </w:rPr>
              <w:t xml:space="preserve">performance reviews and </w:t>
            </w:r>
            <w:r w:rsidR="002A743A">
              <w:rPr>
                <w:rFonts w:ascii="Arial" w:hAnsi="Arial" w:cs="Arial"/>
                <w:sz w:val="20"/>
                <w:szCs w:val="20"/>
              </w:rPr>
              <w:t xml:space="preserve">/ or </w:t>
            </w:r>
            <w:r w:rsidRPr="002A743A">
              <w:rPr>
                <w:rFonts w:ascii="Arial" w:hAnsi="Arial" w:cs="Arial"/>
                <w:sz w:val="20"/>
                <w:szCs w:val="20"/>
              </w:rPr>
              <w:t>disciplin</w:t>
            </w:r>
            <w:r w:rsidR="002A743A">
              <w:rPr>
                <w:rFonts w:ascii="Arial" w:hAnsi="Arial" w:cs="Arial"/>
                <w:sz w:val="20"/>
                <w:szCs w:val="20"/>
              </w:rPr>
              <w:t>ary matters</w:t>
            </w:r>
            <w:r w:rsidRPr="002A743A">
              <w:rPr>
                <w:rFonts w:ascii="Arial" w:hAnsi="Arial" w:cs="Arial"/>
                <w:sz w:val="20"/>
                <w:szCs w:val="20"/>
              </w:rPr>
              <w:t>;</w:t>
            </w:r>
          </w:p>
          <w:p w14:paraId="4D4406CE" w14:textId="77777777" w:rsidR="00E03EAA" w:rsidRPr="008438E8" w:rsidRDefault="00E92689" w:rsidP="00E550BE">
            <w:pPr>
              <w:pStyle w:val="ListParagraph"/>
              <w:widowControl w:val="0"/>
              <w:numPr>
                <w:ilvl w:val="0"/>
                <w:numId w:val="12"/>
              </w:numPr>
              <w:autoSpaceDE w:val="0"/>
              <w:autoSpaceDN w:val="0"/>
              <w:contextualSpacing w:val="0"/>
              <w:jc w:val="both"/>
              <w:rPr>
                <w:rFonts w:ascii="Arial" w:hAnsi="Arial" w:cs="Arial"/>
                <w:sz w:val="20"/>
                <w:szCs w:val="20"/>
              </w:rPr>
            </w:pPr>
            <w:r>
              <w:rPr>
                <w:rFonts w:ascii="Arial" w:hAnsi="Arial" w:cs="Arial"/>
                <w:sz w:val="20"/>
                <w:szCs w:val="20"/>
              </w:rPr>
              <w:t xml:space="preserve">To run the </w:t>
            </w:r>
            <w:r w:rsidRPr="00E03EAA">
              <w:rPr>
                <w:rFonts w:ascii="Arial" w:hAnsi="Arial" w:cs="Arial"/>
                <w:sz w:val="20"/>
                <w:szCs w:val="20"/>
              </w:rPr>
              <w:t>MIBI Information Centre</w:t>
            </w:r>
            <w:r>
              <w:rPr>
                <w:rFonts w:ascii="Arial" w:hAnsi="Arial" w:cs="Arial"/>
                <w:sz w:val="20"/>
                <w:szCs w:val="20"/>
              </w:rPr>
              <w:t>, including dealing with third-party enquiries relating to</w:t>
            </w:r>
            <w:r w:rsidRPr="00E03EAA">
              <w:rPr>
                <w:rFonts w:ascii="Arial" w:hAnsi="Arial" w:cs="Arial"/>
                <w:sz w:val="20"/>
                <w:szCs w:val="20"/>
              </w:rPr>
              <w:t xml:space="preserve"> insurance cover on vehicles.</w:t>
            </w:r>
          </w:p>
          <w:p w14:paraId="45C5E39A" w14:textId="77777777" w:rsidR="00DA79AC" w:rsidRPr="005F015F" w:rsidRDefault="00E92689" w:rsidP="005F015F">
            <w:pPr>
              <w:pStyle w:val="ListParagraph"/>
              <w:numPr>
                <w:ilvl w:val="0"/>
                <w:numId w:val="12"/>
              </w:numPr>
              <w:spacing w:line="276" w:lineRule="auto"/>
              <w:jc w:val="both"/>
              <w:rPr>
                <w:rFonts w:ascii="Arial" w:hAnsi="Arial" w:cs="Arial"/>
                <w:sz w:val="20"/>
                <w:szCs w:val="20"/>
              </w:rPr>
            </w:pPr>
            <w:r w:rsidRPr="00422EAE">
              <w:rPr>
                <w:rFonts w:ascii="Arial" w:hAnsi="Arial" w:cs="Arial"/>
                <w:sz w:val="20"/>
                <w:szCs w:val="20"/>
              </w:rPr>
              <w:lastRenderedPageBreak/>
              <w:t>To store</w:t>
            </w:r>
            <w:r>
              <w:rPr>
                <w:rFonts w:ascii="Arial" w:hAnsi="Arial" w:cs="Arial"/>
                <w:sz w:val="20"/>
                <w:szCs w:val="20"/>
              </w:rPr>
              <w:t xml:space="preserve"> information and records (including, Personal Data)</w:t>
            </w:r>
            <w:r w:rsidRPr="00422EAE">
              <w:rPr>
                <w:rFonts w:ascii="Arial" w:hAnsi="Arial" w:cs="Arial"/>
                <w:sz w:val="20"/>
                <w:szCs w:val="20"/>
              </w:rPr>
              <w:t xml:space="preserve"> and make back-ups of data in case of emergencies and for disaster recovery purposes. </w:t>
            </w:r>
          </w:p>
        </w:tc>
        <w:tc>
          <w:tcPr>
            <w:tcW w:w="1914" w:type="dxa"/>
          </w:tcPr>
          <w:p w14:paraId="53B971D2" w14:textId="77777777" w:rsidR="00DA79AC" w:rsidRDefault="00E92689" w:rsidP="00DA79AC">
            <w:pPr>
              <w:pStyle w:val="WFSA-Level2Paragraph"/>
              <w:numPr>
                <w:ilvl w:val="0"/>
                <w:numId w:val="11"/>
              </w:numPr>
              <w:spacing w:after="0" w:line="276" w:lineRule="auto"/>
              <w:rPr>
                <w:lang w:eastAsia="en-IE"/>
              </w:rPr>
            </w:pPr>
            <w:r>
              <w:rPr>
                <w:lang w:eastAsia="en-IE"/>
              </w:rPr>
              <w:lastRenderedPageBreak/>
              <w:t>Claimant Data</w:t>
            </w:r>
          </w:p>
          <w:p w14:paraId="0C506E31" w14:textId="77777777" w:rsidR="00DA79AC" w:rsidRDefault="00E92689" w:rsidP="00DA79AC">
            <w:pPr>
              <w:pStyle w:val="WFSA-Level2Paragraph"/>
              <w:numPr>
                <w:ilvl w:val="0"/>
                <w:numId w:val="11"/>
              </w:numPr>
              <w:spacing w:after="0" w:line="276" w:lineRule="auto"/>
              <w:rPr>
                <w:lang w:eastAsia="en-IE"/>
              </w:rPr>
            </w:pPr>
            <w:r>
              <w:rPr>
                <w:lang w:eastAsia="en-IE"/>
              </w:rPr>
              <w:t>Defendant Data</w:t>
            </w:r>
          </w:p>
          <w:p w14:paraId="04A00CAB" w14:textId="77777777" w:rsidR="00DA79AC" w:rsidRDefault="00E92689" w:rsidP="00DA79AC">
            <w:pPr>
              <w:pStyle w:val="WFSA-Level2Paragraph"/>
              <w:numPr>
                <w:ilvl w:val="0"/>
                <w:numId w:val="11"/>
              </w:numPr>
              <w:spacing w:after="0" w:line="276" w:lineRule="auto"/>
              <w:rPr>
                <w:lang w:eastAsia="en-IE"/>
              </w:rPr>
            </w:pPr>
            <w:r>
              <w:rPr>
                <w:lang w:eastAsia="en-IE"/>
              </w:rPr>
              <w:t>Third-party Data</w:t>
            </w:r>
          </w:p>
        </w:tc>
      </w:tr>
      <w:tr w:rsidR="000F2B94" w14:paraId="2B58CAC0" w14:textId="77777777" w:rsidTr="005F015F">
        <w:tc>
          <w:tcPr>
            <w:tcW w:w="1830" w:type="dxa"/>
            <w:vMerge/>
            <w:shd w:val="clear" w:color="auto" w:fill="F2F2F2" w:themeFill="background1" w:themeFillShade="F2"/>
          </w:tcPr>
          <w:p w14:paraId="692ED800" w14:textId="77777777" w:rsidR="00DA79AC" w:rsidRPr="00422EAE" w:rsidRDefault="00DA79AC" w:rsidP="00B26ABB">
            <w:pPr>
              <w:spacing w:line="276" w:lineRule="auto"/>
              <w:outlineLvl w:val="1"/>
              <w:rPr>
                <w:rFonts w:ascii="Arial" w:eastAsia="Times New Roman" w:hAnsi="Arial" w:cs="Arial"/>
                <w:b/>
                <w:sz w:val="20"/>
                <w:szCs w:val="20"/>
              </w:rPr>
            </w:pPr>
          </w:p>
        </w:tc>
        <w:tc>
          <w:tcPr>
            <w:tcW w:w="6335" w:type="dxa"/>
            <w:gridSpan w:val="2"/>
          </w:tcPr>
          <w:p w14:paraId="452158CF" w14:textId="77777777" w:rsidR="00DA79AC" w:rsidRDefault="00E92689" w:rsidP="00B26ABB">
            <w:pPr>
              <w:pStyle w:val="WFSA-Level2Paragraph"/>
              <w:numPr>
                <w:ilvl w:val="0"/>
                <w:numId w:val="0"/>
              </w:numPr>
              <w:spacing w:line="276" w:lineRule="auto"/>
              <w:rPr>
                <w:lang w:eastAsia="en-IE"/>
              </w:rPr>
            </w:pPr>
            <w:r w:rsidRPr="00422EAE">
              <w:rPr>
                <w:rFonts w:cs="Arial"/>
                <w:b/>
              </w:rPr>
              <w:t>IMPORTANT</w:t>
            </w:r>
            <w:r w:rsidRPr="00422EAE">
              <w:rPr>
                <w:rFonts w:cs="Arial"/>
                <w:bCs/>
              </w:rPr>
              <w:t xml:space="preserve">: Before we process your Personal Data to pursue our legitimate interests for the </w:t>
            </w:r>
            <w:r>
              <w:rPr>
                <w:rFonts w:cs="Arial"/>
                <w:bCs/>
              </w:rPr>
              <w:t>specified</w:t>
            </w:r>
            <w:r w:rsidRPr="00422EAE">
              <w:rPr>
                <w:rFonts w:cs="Arial"/>
                <w:bCs/>
              </w:rPr>
              <w:t xml:space="preserve"> purposes, we determine if such processing is necessary and we carefully consider the impact of our processing activities on your fundamental rights and freedoms. On balance, we have determined that such processing is necessary for our legitimate interests and that the processing which we conduct does not adversely impact on these rights and freedoms.</w:t>
            </w:r>
          </w:p>
        </w:tc>
      </w:tr>
    </w:tbl>
    <w:p w14:paraId="08670185" w14:textId="77777777" w:rsidR="00DA79AC" w:rsidRPr="00886B70" w:rsidRDefault="00DA79AC" w:rsidP="00E550BE">
      <w:pPr>
        <w:pStyle w:val="WFSA-Level2Paragraph"/>
        <w:numPr>
          <w:ilvl w:val="0"/>
          <w:numId w:val="0"/>
        </w:numPr>
        <w:spacing w:line="276" w:lineRule="auto"/>
        <w:rPr>
          <w:b/>
          <w:bCs/>
          <w:lang w:eastAsia="en-IE"/>
        </w:rPr>
      </w:pPr>
    </w:p>
    <w:p w14:paraId="72B1EFA7" w14:textId="77777777" w:rsidR="00DA79AC" w:rsidRPr="00F95924" w:rsidRDefault="00E92689" w:rsidP="00DA79AC">
      <w:pPr>
        <w:pStyle w:val="WFSA-Level1Paragraph"/>
        <w:spacing w:line="276" w:lineRule="auto"/>
        <w:rPr>
          <w:rFonts w:eastAsiaTheme="minorHAnsi"/>
          <w:sz w:val="22"/>
          <w:szCs w:val="22"/>
          <w:lang w:eastAsia="en-IE"/>
        </w:rPr>
      </w:pPr>
      <w:r w:rsidRPr="007C615B">
        <w:rPr>
          <w:bCs/>
          <w:sz w:val="22"/>
          <w:szCs w:val="22"/>
          <w:lang w:eastAsia="en-IE"/>
        </w:rPr>
        <w:t xml:space="preserve">How we use your Personal Data: </w:t>
      </w:r>
      <w:bookmarkStart w:id="2" w:name="_Toc166853138"/>
      <w:r w:rsidR="0039521F">
        <w:rPr>
          <w:rFonts w:eastAsiaTheme="minorHAnsi"/>
          <w:sz w:val="22"/>
          <w:szCs w:val="22"/>
          <w:lang w:eastAsia="en-IE"/>
        </w:rPr>
        <w:t xml:space="preserve">MIBI as the IMCB </w:t>
      </w:r>
    </w:p>
    <w:p w14:paraId="2F43DD8B" w14:textId="77777777" w:rsidR="00E20FC2" w:rsidRPr="00D21514" w:rsidRDefault="00E92689" w:rsidP="00E20FC2">
      <w:pPr>
        <w:pStyle w:val="WFSA-Level2Paragraph"/>
        <w:spacing w:line="276" w:lineRule="auto"/>
        <w:rPr>
          <w:b/>
          <w:bCs/>
          <w:lang w:eastAsia="en-IE"/>
        </w:rPr>
      </w:pPr>
      <w:r w:rsidRPr="00D21514">
        <w:rPr>
          <w:b/>
          <w:bCs/>
          <w:lang w:eastAsia="en-IE"/>
        </w:rPr>
        <w:t>For what purpose</w:t>
      </w:r>
      <w:r w:rsidR="005F015F">
        <w:rPr>
          <w:b/>
          <w:bCs/>
          <w:lang w:eastAsia="en-IE"/>
        </w:rPr>
        <w:t>s</w:t>
      </w:r>
      <w:r w:rsidRPr="00D21514">
        <w:rPr>
          <w:b/>
          <w:bCs/>
          <w:lang w:eastAsia="en-IE"/>
        </w:rPr>
        <w:t xml:space="preserve"> and on what legal basis does the MIBI process Personal Data?</w:t>
      </w:r>
    </w:p>
    <w:p w14:paraId="5996EB58" w14:textId="77777777" w:rsidR="00E20FC2" w:rsidRDefault="00E92689" w:rsidP="00E20FC2">
      <w:pPr>
        <w:pStyle w:val="WFSA-Level2Paragraph"/>
        <w:numPr>
          <w:ilvl w:val="0"/>
          <w:numId w:val="0"/>
        </w:numPr>
        <w:spacing w:line="276" w:lineRule="auto"/>
        <w:ind w:left="851"/>
        <w:rPr>
          <w:lang w:eastAsia="en-IE"/>
        </w:rPr>
      </w:pPr>
      <w:r>
        <w:rPr>
          <w:rFonts w:cs="Arial"/>
        </w:rPr>
        <w:t>The IMCB</w:t>
      </w:r>
      <w:r w:rsidR="00DA79AC" w:rsidRPr="00E20FC2">
        <w:rPr>
          <w:rFonts w:cs="Arial"/>
        </w:rPr>
        <w:t xml:space="preserve"> will first receive a communication from the Central Bank of Ireland or a motor compensation body located in another EU Member State that an insurance undertaking (within the remit of </w:t>
      </w:r>
      <w:r>
        <w:rPr>
          <w:rFonts w:cs="Arial"/>
        </w:rPr>
        <w:t>the IMCB's</w:t>
      </w:r>
      <w:r w:rsidR="00DA79AC" w:rsidRPr="00E20FC2">
        <w:rPr>
          <w:rFonts w:cs="Arial"/>
        </w:rPr>
        <w:t xml:space="preserve"> statutory functions) is going into liquidation.</w:t>
      </w:r>
      <w:r w:rsidR="00DA79AC" w:rsidRPr="00E20FC2">
        <w:rPr>
          <w:rFonts w:cs="Arial"/>
          <w:b/>
          <w:bCs/>
        </w:rPr>
        <w:t xml:space="preserve"> </w:t>
      </w:r>
    </w:p>
    <w:p w14:paraId="0DCF849C" w14:textId="77777777" w:rsidR="00DA79AC" w:rsidRDefault="00E92689" w:rsidP="00E550BE">
      <w:pPr>
        <w:pStyle w:val="WFSA-Level2Paragraph"/>
        <w:numPr>
          <w:ilvl w:val="0"/>
          <w:numId w:val="0"/>
        </w:numPr>
        <w:spacing w:line="276" w:lineRule="auto"/>
        <w:ind w:left="851"/>
        <w:rPr>
          <w:lang w:eastAsia="en-IE"/>
        </w:rPr>
      </w:pPr>
      <w:r>
        <w:rPr>
          <w:lang w:eastAsia="en-IE"/>
        </w:rPr>
        <w:t>T</w:t>
      </w:r>
      <w:r w:rsidRPr="00C5129F">
        <w:rPr>
          <w:lang w:eastAsia="en-IE"/>
        </w:rPr>
        <w:t xml:space="preserve">he table </w:t>
      </w:r>
      <w:r>
        <w:rPr>
          <w:lang w:eastAsia="en-IE"/>
        </w:rPr>
        <w:t>below outlines the Legal Basis on which</w:t>
      </w:r>
      <w:r w:rsidRPr="00C5129F">
        <w:rPr>
          <w:lang w:eastAsia="en-IE"/>
        </w:rPr>
        <w:t xml:space="preserve"> </w:t>
      </w:r>
      <w:r w:rsidR="00994B09">
        <w:rPr>
          <w:lang w:eastAsia="en-IE"/>
        </w:rPr>
        <w:t xml:space="preserve">MIBI, acting in its capacity as </w:t>
      </w:r>
      <w:r w:rsidR="00710355">
        <w:rPr>
          <w:lang w:eastAsia="en-IE"/>
        </w:rPr>
        <w:t>IMCB</w:t>
      </w:r>
      <w:r w:rsidR="00994B09">
        <w:rPr>
          <w:lang w:eastAsia="en-IE"/>
        </w:rPr>
        <w:t xml:space="preserve"> pursuant to the </w:t>
      </w:r>
      <w:r w:rsidR="005F015F" w:rsidRPr="00121EC2">
        <w:t>Motor Insurance Insolvency Compensation Act 2024</w:t>
      </w:r>
      <w:r w:rsidR="00994B09">
        <w:rPr>
          <w:lang w:eastAsia="en-IE"/>
        </w:rPr>
        <w:t xml:space="preserve">, </w:t>
      </w:r>
      <w:r w:rsidRPr="00C5129F">
        <w:rPr>
          <w:lang w:eastAsia="en-IE"/>
        </w:rPr>
        <w:t>process</w:t>
      </w:r>
      <w:r>
        <w:rPr>
          <w:lang w:eastAsia="en-IE"/>
        </w:rPr>
        <w:t>es</w:t>
      </w:r>
      <w:r w:rsidRPr="00C5129F">
        <w:rPr>
          <w:lang w:eastAsia="en-IE"/>
        </w:rPr>
        <w:t xml:space="preserve"> your Personal Data. </w:t>
      </w:r>
      <w:r>
        <w:rPr>
          <w:lang w:eastAsia="en-IE"/>
        </w:rPr>
        <w:t>It</w:t>
      </w:r>
      <w:r w:rsidRPr="00C5129F">
        <w:rPr>
          <w:lang w:eastAsia="en-IE"/>
        </w:rPr>
        <w:t xml:space="preserve"> also explain</w:t>
      </w:r>
      <w:r>
        <w:rPr>
          <w:lang w:eastAsia="en-IE"/>
        </w:rPr>
        <w:t>s</w:t>
      </w:r>
      <w:r w:rsidRPr="00C5129F">
        <w:rPr>
          <w:lang w:eastAsia="en-IE"/>
        </w:rPr>
        <w:t xml:space="preserve"> </w:t>
      </w:r>
      <w:r>
        <w:rPr>
          <w:lang w:eastAsia="en-IE"/>
        </w:rPr>
        <w:t xml:space="preserve">the </w:t>
      </w:r>
      <w:r w:rsidRPr="00EA05F9">
        <w:rPr>
          <w:lang w:eastAsia="en-IE"/>
        </w:rPr>
        <w:t>Purpose</w:t>
      </w:r>
      <w:r w:rsidR="005F015F">
        <w:rPr>
          <w:lang w:eastAsia="en-IE"/>
        </w:rPr>
        <w:t>s</w:t>
      </w:r>
      <w:r w:rsidRPr="00EA05F9">
        <w:rPr>
          <w:lang w:eastAsia="en-IE"/>
        </w:rPr>
        <w:t xml:space="preserve"> and Nature of Processing</w:t>
      </w:r>
      <w:r>
        <w:rPr>
          <w:lang w:eastAsia="en-IE"/>
        </w:rPr>
        <w:t xml:space="preserve"> of </w:t>
      </w:r>
      <w:r w:rsidRPr="00C5129F">
        <w:rPr>
          <w:lang w:eastAsia="en-IE"/>
        </w:rPr>
        <w:t>your Personal Data</w:t>
      </w:r>
      <w:r>
        <w:rPr>
          <w:lang w:eastAsia="en-IE"/>
        </w:rPr>
        <w:t xml:space="preserve"> by </w:t>
      </w:r>
      <w:r w:rsidR="00994B09">
        <w:rPr>
          <w:lang w:eastAsia="en-IE"/>
        </w:rPr>
        <w:t xml:space="preserve">MIBI acting in its capacity as </w:t>
      </w:r>
      <w:r w:rsidR="00710355">
        <w:rPr>
          <w:lang w:eastAsia="en-IE"/>
        </w:rPr>
        <w:t>IMCB</w:t>
      </w:r>
      <w:r>
        <w:rPr>
          <w:lang w:eastAsia="en-IE"/>
        </w:rPr>
        <w:t xml:space="preserve"> and, where applicable, special categories of your Personal Data or Criminal Data relating to you:</w:t>
      </w:r>
    </w:p>
    <w:tbl>
      <w:tblPr>
        <w:tblStyle w:val="TableGrid"/>
        <w:tblW w:w="0" w:type="auto"/>
        <w:tblInd w:w="85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533"/>
        <w:gridCol w:w="4723"/>
        <w:gridCol w:w="1909"/>
      </w:tblGrid>
      <w:tr w:rsidR="000F2B94" w14:paraId="5E4C4697" w14:textId="77777777" w:rsidTr="002A743A">
        <w:tc>
          <w:tcPr>
            <w:tcW w:w="1536" w:type="dxa"/>
            <w:shd w:val="clear" w:color="auto" w:fill="222A35" w:themeFill="text2" w:themeFillShade="80"/>
          </w:tcPr>
          <w:p w14:paraId="6D1F0EE4" w14:textId="77777777" w:rsidR="00DA79AC" w:rsidRPr="00F543F1" w:rsidRDefault="00E92689" w:rsidP="00B26ABB">
            <w:pPr>
              <w:pStyle w:val="WFSA-Level2Paragraph"/>
              <w:numPr>
                <w:ilvl w:val="0"/>
                <w:numId w:val="0"/>
              </w:numPr>
              <w:spacing w:line="276" w:lineRule="auto"/>
              <w:rPr>
                <w:b/>
                <w:bCs/>
                <w:lang w:eastAsia="en-IE"/>
              </w:rPr>
            </w:pPr>
            <w:r w:rsidRPr="00F543F1">
              <w:rPr>
                <w:b/>
                <w:bCs/>
                <w:lang w:eastAsia="en-IE"/>
              </w:rPr>
              <w:t>Legal Basis</w:t>
            </w:r>
          </w:p>
        </w:tc>
        <w:tc>
          <w:tcPr>
            <w:tcW w:w="4773" w:type="dxa"/>
            <w:shd w:val="clear" w:color="auto" w:fill="222A35" w:themeFill="text2" w:themeFillShade="80"/>
          </w:tcPr>
          <w:p w14:paraId="5B8B1FD6" w14:textId="77777777" w:rsidR="00DA79AC" w:rsidRPr="00F543F1" w:rsidRDefault="00E92689" w:rsidP="00B26ABB">
            <w:pPr>
              <w:pStyle w:val="WFSA-Level2Paragraph"/>
              <w:numPr>
                <w:ilvl w:val="0"/>
                <w:numId w:val="0"/>
              </w:numPr>
              <w:spacing w:line="276" w:lineRule="auto"/>
              <w:rPr>
                <w:b/>
                <w:bCs/>
                <w:lang w:eastAsia="en-IE"/>
              </w:rPr>
            </w:pPr>
            <w:r w:rsidRPr="00F543F1">
              <w:rPr>
                <w:b/>
                <w:bCs/>
                <w:lang w:eastAsia="en-IE"/>
              </w:rPr>
              <w:t>Purpose</w:t>
            </w:r>
            <w:r w:rsidR="002A743A">
              <w:rPr>
                <w:b/>
                <w:bCs/>
                <w:lang w:eastAsia="en-IE"/>
              </w:rPr>
              <w:t>s</w:t>
            </w:r>
            <w:r>
              <w:rPr>
                <w:b/>
                <w:bCs/>
                <w:lang w:eastAsia="en-IE"/>
              </w:rPr>
              <w:t xml:space="preserve"> and Nature of Processing</w:t>
            </w:r>
          </w:p>
        </w:tc>
        <w:tc>
          <w:tcPr>
            <w:tcW w:w="1915" w:type="dxa"/>
            <w:shd w:val="clear" w:color="auto" w:fill="222A35" w:themeFill="text2" w:themeFillShade="80"/>
          </w:tcPr>
          <w:p w14:paraId="03513AE0" w14:textId="77777777" w:rsidR="00DA79AC" w:rsidRPr="00F543F1" w:rsidRDefault="00E92689" w:rsidP="00B26ABB">
            <w:pPr>
              <w:pStyle w:val="WFSA-Level2Paragraph"/>
              <w:numPr>
                <w:ilvl w:val="0"/>
                <w:numId w:val="0"/>
              </w:numPr>
              <w:spacing w:line="276" w:lineRule="auto"/>
              <w:rPr>
                <w:b/>
                <w:bCs/>
                <w:lang w:eastAsia="en-IE"/>
              </w:rPr>
            </w:pPr>
            <w:r w:rsidRPr="00F543F1">
              <w:rPr>
                <w:b/>
                <w:bCs/>
                <w:lang w:eastAsia="en-IE"/>
              </w:rPr>
              <w:t>Categories of Personal Data</w:t>
            </w:r>
          </w:p>
        </w:tc>
      </w:tr>
      <w:tr w:rsidR="000F2B94" w14:paraId="64B4F9D9" w14:textId="77777777" w:rsidTr="002A743A">
        <w:tc>
          <w:tcPr>
            <w:tcW w:w="1536" w:type="dxa"/>
            <w:shd w:val="clear" w:color="auto" w:fill="F2F2F2" w:themeFill="background1" w:themeFillShade="F2"/>
          </w:tcPr>
          <w:p w14:paraId="2F3CF6EF" w14:textId="77777777" w:rsidR="00DA79AC" w:rsidRPr="00393FFA" w:rsidRDefault="00E92689" w:rsidP="00B26ABB">
            <w:pPr>
              <w:pStyle w:val="WFSA-Level2Paragraph"/>
              <w:numPr>
                <w:ilvl w:val="0"/>
                <w:numId w:val="0"/>
              </w:numPr>
              <w:spacing w:line="276" w:lineRule="auto"/>
              <w:rPr>
                <w:b/>
                <w:bCs/>
                <w:lang w:eastAsia="en-IE"/>
              </w:rPr>
            </w:pPr>
            <w:r w:rsidRPr="00393FFA">
              <w:rPr>
                <w:b/>
                <w:bCs/>
                <w:lang w:eastAsia="en-IE"/>
              </w:rPr>
              <w:t>Compliance with Legal Obligation</w:t>
            </w:r>
            <w:r w:rsidR="007C615B">
              <w:rPr>
                <w:b/>
                <w:bCs/>
                <w:lang w:eastAsia="en-IE"/>
              </w:rPr>
              <w:t>s</w:t>
            </w:r>
          </w:p>
        </w:tc>
        <w:tc>
          <w:tcPr>
            <w:tcW w:w="4773" w:type="dxa"/>
          </w:tcPr>
          <w:p w14:paraId="50DA04C4" w14:textId="77777777" w:rsidR="00DA79AC" w:rsidRPr="00393FFA" w:rsidRDefault="00E92689" w:rsidP="007C615B">
            <w:pPr>
              <w:pStyle w:val="WFSA-Level2Paragraph"/>
              <w:numPr>
                <w:ilvl w:val="0"/>
                <w:numId w:val="0"/>
              </w:numPr>
              <w:spacing w:line="276" w:lineRule="auto"/>
              <w:rPr>
                <w:lang w:eastAsia="en-IE"/>
              </w:rPr>
            </w:pPr>
            <w:r>
              <w:rPr>
                <w:lang w:eastAsia="en-IE"/>
              </w:rPr>
              <w:t>MIBI, acting as the</w:t>
            </w:r>
            <w:r w:rsidR="00710355">
              <w:rPr>
                <w:lang w:eastAsia="en-IE"/>
              </w:rPr>
              <w:t xml:space="preserve"> </w:t>
            </w:r>
            <w:r>
              <w:rPr>
                <w:lang w:eastAsia="en-IE"/>
              </w:rPr>
              <w:t xml:space="preserve">designated </w:t>
            </w:r>
            <w:r w:rsidR="00710355">
              <w:rPr>
                <w:lang w:eastAsia="en-IE"/>
              </w:rPr>
              <w:t>IMCB</w:t>
            </w:r>
            <w:r>
              <w:rPr>
                <w:lang w:eastAsia="en-IE"/>
              </w:rPr>
              <w:t>,</w:t>
            </w:r>
            <w:r w:rsidRPr="00393FFA">
              <w:rPr>
                <w:lang w:eastAsia="en-IE"/>
              </w:rPr>
              <w:t xml:space="preserve"> will obtain, collect</w:t>
            </w:r>
            <w:r>
              <w:rPr>
                <w:lang w:eastAsia="en-IE"/>
              </w:rPr>
              <w:t>, share</w:t>
            </w:r>
            <w:r w:rsidRPr="00393FFA">
              <w:rPr>
                <w:lang w:eastAsia="en-IE"/>
              </w:rPr>
              <w:t xml:space="preserve"> and </w:t>
            </w:r>
            <w:r>
              <w:rPr>
                <w:lang w:eastAsia="en-IE"/>
              </w:rPr>
              <w:t xml:space="preserve">otherwise </w:t>
            </w:r>
            <w:r w:rsidRPr="00393FFA">
              <w:rPr>
                <w:lang w:eastAsia="en-IE"/>
              </w:rPr>
              <w:t xml:space="preserve">process your Personal Data to manage claims in compliance with legal obligations to which </w:t>
            </w:r>
            <w:r>
              <w:rPr>
                <w:lang w:eastAsia="en-IE"/>
              </w:rPr>
              <w:t xml:space="preserve">it </w:t>
            </w:r>
            <w:r w:rsidRPr="00393FFA">
              <w:rPr>
                <w:lang w:eastAsia="en-IE"/>
              </w:rPr>
              <w:t>is subject under European Union and Irish law, in particular but not limited to</w:t>
            </w:r>
            <w:r w:rsidR="007C615B">
              <w:rPr>
                <w:lang w:eastAsia="en-IE"/>
              </w:rPr>
              <w:t xml:space="preserve"> the </w:t>
            </w:r>
            <w:r w:rsidR="007C615B" w:rsidRPr="00121EC2">
              <w:t xml:space="preserve">Motor Insurance Insolvency Compensation Act 2024 </w:t>
            </w:r>
            <w:r w:rsidRPr="00393FFA">
              <w:rPr>
                <w:lang w:eastAsia="en-IE"/>
              </w:rPr>
              <w:t>and any subsequent relevant laws, and/or transposition, successor, or replacement of those laws</w:t>
            </w:r>
            <w:r w:rsidR="007C615B">
              <w:rPr>
                <w:lang w:eastAsia="en-IE"/>
              </w:rPr>
              <w:t xml:space="preserve">. </w:t>
            </w:r>
          </w:p>
        </w:tc>
        <w:tc>
          <w:tcPr>
            <w:tcW w:w="1915" w:type="dxa"/>
          </w:tcPr>
          <w:p w14:paraId="56F5BA27" w14:textId="77777777" w:rsidR="00DA79AC" w:rsidRPr="00393FFA" w:rsidRDefault="00E92689" w:rsidP="00DA79AC">
            <w:pPr>
              <w:pStyle w:val="WFSA-Level2Paragraph"/>
              <w:numPr>
                <w:ilvl w:val="0"/>
                <w:numId w:val="11"/>
              </w:numPr>
              <w:spacing w:after="0" w:line="276" w:lineRule="auto"/>
              <w:rPr>
                <w:lang w:eastAsia="en-IE"/>
              </w:rPr>
            </w:pPr>
            <w:r w:rsidRPr="00393FFA">
              <w:rPr>
                <w:lang w:eastAsia="en-IE"/>
              </w:rPr>
              <w:t>Claimant Data</w:t>
            </w:r>
          </w:p>
          <w:p w14:paraId="2BF35A0A" w14:textId="77777777" w:rsidR="00DA79AC" w:rsidRDefault="00E92689" w:rsidP="00DA79AC">
            <w:pPr>
              <w:pStyle w:val="WFSA-Level2Paragraph"/>
              <w:numPr>
                <w:ilvl w:val="0"/>
                <w:numId w:val="11"/>
              </w:numPr>
              <w:spacing w:after="0" w:line="276" w:lineRule="auto"/>
              <w:rPr>
                <w:lang w:eastAsia="en-IE"/>
              </w:rPr>
            </w:pPr>
            <w:r w:rsidRPr="00393FFA">
              <w:rPr>
                <w:lang w:eastAsia="en-IE"/>
              </w:rPr>
              <w:t>Claimant Sensitive Data</w:t>
            </w:r>
          </w:p>
          <w:p w14:paraId="31D1EC61" w14:textId="77777777" w:rsidR="00DA79AC" w:rsidRPr="00393FFA" w:rsidRDefault="00E92689" w:rsidP="00DA79AC">
            <w:pPr>
              <w:pStyle w:val="WFSA-Level2Paragraph"/>
              <w:numPr>
                <w:ilvl w:val="0"/>
                <w:numId w:val="11"/>
              </w:numPr>
              <w:spacing w:after="0" w:line="276" w:lineRule="auto"/>
              <w:rPr>
                <w:lang w:eastAsia="en-IE"/>
              </w:rPr>
            </w:pPr>
            <w:r>
              <w:rPr>
                <w:lang w:eastAsia="en-IE"/>
              </w:rPr>
              <w:t>Claimant Criminal Data</w:t>
            </w:r>
          </w:p>
          <w:p w14:paraId="5D66084C" w14:textId="77777777" w:rsidR="00DA79AC" w:rsidRPr="00393FFA" w:rsidRDefault="00E92689" w:rsidP="00DA79AC">
            <w:pPr>
              <w:pStyle w:val="WFSA-Level2Paragraph"/>
              <w:numPr>
                <w:ilvl w:val="0"/>
                <w:numId w:val="11"/>
              </w:numPr>
              <w:spacing w:after="0" w:line="276" w:lineRule="auto"/>
              <w:rPr>
                <w:lang w:eastAsia="en-IE"/>
              </w:rPr>
            </w:pPr>
            <w:r w:rsidRPr="00393FFA">
              <w:rPr>
                <w:lang w:eastAsia="en-IE"/>
              </w:rPr>
              <w:t>Defendant Data</w:t>
            </w:r>
          </w:p>
          <w:p w14:paraId="2E593B41" w14:textId="77777777" w:rsidR="00DA79AC" w:rsidRDefault="00E92689" w:rsidP="00DA79AC">
            <w:pPr>
              <w:pStyle w:val="WFSA-Level2Paragraph"/>
              <w:numPr>
                <w:ilvl w:val="0"/>
                <w:numId w:val="11"/>
              </w:numPr>
              <w:spacing w:after="0" w:line="276" w:lineRule="auto"/>
              <w:rPr>
                <w:lang w:eastAsia="en-IE"/>
              </w:rPr>
            </w:pPr>
            <w:r w:rsidRPr="00393FFA">
              <w:rPr>
                <w:lang w:eastAsia="en-IE"/>
              </w:rPr>
              <w:t>Defendant Sensitive Data</w:t>
            </w:r>
          </w:p>
          <w:p w14:paraId="3042F8D1" w14:textId="77777777" w:rsidR="00DA79AC" w:rsidRPr="00393FFA" w:rsidRDefault="00E92689" w:rsidP="00DA79AC">
            <w:pPr>
              <w:pStyle w:val="WFSA-Level2Paragraph"/>
              <w:numPr>
                <w:ilvl w:val="0"/>
                <w:numId w:val="11"/>
              </w:numPr>
              <w:spacing w:after="0" w:line="276" w:lineRule="auto"/>
              <w:rPr>
                <w:lang w:eastAsia="en-IE"/>
              </w:rPr>
            </w:pPr>
            <w:r>
              <w:rPr>
                <w:lang w:eastAsia="en-IE"/>
              </w:rPr>
              <w:t>Defendant Criminal Data</w:t>
            </w:r>
          </w:p>
          <w:p w14:paraId="1450395A" w14:textId="77777777" w:rsidR="00DA79AC" w:rsidRPr="00393FFA" w:rsidRDefault="00E92689" w:rsidP="00DA79AC">
            <w:pPr>
              <w:pStyle w:val="WFSA-Level2Paragraph"/>
              <w:numPr>
                <w:ilvl w:val="0"/>
                <w:numId w:val="11"/>
              </w:numPr>
              <w:spacing w:after="0" w:line="276" w:lineRule="auto"/>
              <w:rPr>
                <w:lang w:eastAsia="en-IE"/>
              </w:rPr>
            </w:pPr>
            <w:r w:rsidRPr="00393FFA">
              <w:rPr>
                <w:lang w:eastAsia="en-IE"/>
              </w:rPr>
              <w:t>Third-party Data</w:t>
            </w:r>
          </w:p>
        </w:tc>
      </w:tr>
    </w:tbl>
    <w:p w14:paraId="0DE1F6F7" w14:textId="77777777" w:rsidR="00DA79AC" w:rsidRDefault="00DA79AC" w:rsidP="00DA79AC">
      <w:pPr>
        <w:pStyle w:val="WFSA-Level1Paragraph"/>
        <w:numPr>
          <w:ilvl w:val="0"/>
          <w:numId w:val="0"/>
        </w:numPr>
        <w:spacing w:line="276" w:lineRule="auto"/>
        <w:ind w:left="851"/>
        <w:rPr>
          <w:lang w:eastAsia="en-IE"/>
        </w:rPr>
      </w:pPr>
    </w:p>
    <w:p w14:paraId="30CC223F" w14:textId="77777777" w:rsidR="00994B09" w:rsidRDefault="00E92689" w:rsidP="00994B09">
      <w:pPr>
        <w:pStyle w:val="WFSA-Level1Paragraph"/>
        <w:spacing w:line="276" w:lineRule="auto"/>
        <w:rPr>
          <w:rFonts w:eastAsiaTheme="minorHAnsi"/>
          <w:sz w:val="22"/>
          <w:szCs w:val="22"/>
          <w:lang w:eastAsia="en-IE"/>
        </w:rPr>
      </w:pPr>
      <w:r>
        <w:rPr>
          <w:rFonts w:eastAsiaTheme="minorHAnsi"/>
          <w:sz w:val="22"/>
          <w:szCs w:val="22"/>
          <w:lang w:eastAsia="en-IE"/>
        </w:rPr>
        <w:t xml:space="preserve">How we use your Personal Data: </w:t>
      </w:r>
      <w:r w:rsidR="0039521F">
        <w:rPr>
          <w:rFonts w:eastAsiaTheme="minorHAnsi"/>
          <w:sz w:val="22"/>
          <w:szCs w:val="22"/>
          <w:lang w:eastAsia="en-IE"/>
        </w:rPr>
        <w:t xml:space="preserve">MIBI as operator of </w:t>
      </w:r>
      <w:r>
        <w:rPr>
          <w:rFonts w:eastAsiaTheme="minorHAnsi"/>
          <w:sz w:val="22"/>
          <w:szCs w:val="22"/>
          <w:lang w:eastAsia="en-IE"/>
        </w:rPr>
        <w:t xml:space="preserve">the IMID </w:t>
      </w:r>
    </w:p>
    <w:p w14:paraId="224A8D6D" w14:textId="77777777" w:rsidR="00E20FC2" w:rsidRPr="00D21514" w:rsidRDefault="00E92689" w:rsidP="00E20FC2">
      <w:pPr>
        <w:pStyle w:val="WFSA-Level2Paragraph"/>
        <w:spacing w:line="276" w:lineRule="auto"/>
        <w:rPr>
          <w:b/>
          <w:bCs/>
          <w:lang w:eastAsia="en-IE"/>
        </w:rPr>
      </w:pPr>
      <w:r w:rsidRPr="00D21514">
        <w:rPr>
          <w:b/>
          <w:bCs/>
          <w:lang w:eastAsia="en-IE"/>
        </w:rPr>
        <w:t>For what purpose</w:t>
      </w:r>
      <w:r w:rsidR="005F015F">
        <w:rPr>
          <w:b/>
          <w:bCs/>
          <w:lang w:eastAsia="en-IE"/>
        </w:rPr>
        <w:t>s</w:t>
      </w:r>
      <w:r w:rsidRPr="00D21514">
        <w:rPr>
          <w:b/>
          <w:bCs/>
          <w:lang w:eastAsia="en-IE"/>
        </w:rPr>
        <w:t xml:space="preserve"> and on what legal basis does the MIBI process Personal Data?</w:t>
      </w:r>
    </w:p>
    <w:p w14:paraId="21204D77" w14:textId="77777777" w:rsidR="00994B09" w:rsidRDefault="00E92689" w:rsidP="00290D3D">
      <w:pPr>
        <w:pStyle w:val="WFSA-Level2Paragraph"/>
        <w:numPr>
          <w:ilvl w:val="0"/>
          <w:numId w:val="0"/>
        </w:numPr>
        <w:spacing w:line="276" w:lineRule="auto"/>
        <w:ind w:left="851"/>
        <w:rPr>
          <w:rFonts w:eastAsiaTheme="minorHAnsi"/>
          <w:lang w:eastAsia="en-IE"/>
        </w:rPr>
      </w:pPr>
      <w:r>
        <w:rPr>
          <w:rFonts w:eastAsiaTheme="minorHAnsi"/>
          <w:lang w:eastAsia="en-IE"/>
        </w:rPr>
        <w:lastRenderedPageBreak/>
        <w:t xml:space="preserve">The IMID is operated by the MIBI. </w:t>
      </w:r>
      <w:r w:rsidRPr="00994B09">
        <w:rPr>
          <w:rFonts w:eastAsiaTheme="minorHAnsi"/>
          <w:lang w:eastAsia="en-IE"/>
        </w:rPr>
        <w:t>The table below outlines the Legal Basis on which your Personal Data is processed and the Purpose</w:t>
      </w:r>
      <w:r w:rsidR="005F015F">
        <w:rPr>
          <w:rFonts w:eastAsiaTheme="minorHAnsi"/>
          <w:lang w:eastAsia="en-IE"/>
        </w:rPr>
        <w:t>s</w:t>
      </w:r>
      <w:r w:rsidRPr="00994B09">
        <w:rPr>
          <w:rFonts w:eastAsiaTheme="minorHAnsi"/>
          <w:lang w:eastAsia="en-IE"/>
        </w:rPr>
        <w:t xml:space="preserve"> and Nature of Processing your Personal Data when </w:t>
      </w:r>
      <w:r>
        <w:rPr>
          <w:rFonts w:eastAsiaTheme="minorHAnsi"/>
          <w:lang w:eastAsia="en-IE"/>
        </w:rPr>
        <w:t xml:space="preserve">your information is submitted to the IMID. </w:t>
      </w:r>
    </w:p>
    <w:tbl>
      <w:tblPr>
        <w:tblStyle w:val="TableGrid"/>
        <w:tblW w:w="0" w:type="auto"/>
        <w:tblInd w:w="85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554"/>
        <w:gridCol w:w="4697"/>
        <w:gridCol w:w="13"/>
        <w:gridCol w:w="1901"/>
      </w:tblGrid>
      <w:tr w:rsidR="000F2B94" w14:paraId="29A2A52B" w14:textId="77777777" w:rsidTr="002A743A">
        <w:tc>
          <w:tcPr>
            <w:tcW w:w="1554" w:type="dxa"/>
            <w:shd w:val="clear" w:color="auto" w:fill="222A35" w:themeFill="text2" w:themeFillShade="80"/>
          </w:tcPr>
          <w:p w14:paraId="6F4890EA" w14:textId="77777777" w:rsidR="003C788E" w:rsidRPr="00F543F1" w:rsidRDefault="00E92689" w:rsidP="005D7740">
            <w:pPr>
              <w:pStyle w:val="WFSA-Level2Paragraph"/>
              <w:numPr>
                <w:ilvl w:val="0"/>
                <w:numId w:val="0"/>
              </w:numPr>
              <w:spacing w:line="276" w:lineRule="auto"/>
              <w:rPr>
                <w:b/>
                <w:bCs/>
                <w:lang w:eastAsia="en-IE"/>
              </w:rPr>
            </w:pPr>
            <w:r w:rsidRPr="00F543F1">
              <w:rPr>
                <w:b/>
                <w:bCs/>
                <w:lang w:eastAsia="en-IE"/>
              </w:rPr>
              <w:t>Legal Basis</w:t>
            </w:r>
          </w:p>
        </w:tc>
        <w:tc>
          <w:tcPr>
            <w:tcW w:w="4697" w:type="dxa"/>
            <w:shd w:val="clear" w:color="auto" w:fill="222A35" w:themeFill="text2" w:themeFillShade="80"/>
          </w:tcPr>
          <w:p w14:paraId="4DEC542C" w14:textId="77777777" w:rsidR="003C788E" w:rsidRPr="00F543F1" w:rsidRDefault="00E92689" w:rsidP="005D7740">
            <w:pPr>
              <w:pStyle w:val="WFSA-Level2Paragraph"/>
              <w:numPr>
                <w:ilvl w:val="0"/>
                <w:numId w:val="0"/>
              </w:numPr>
              <w:spacing w:line="276" w:lineRule="auto"/>
              <w:rPr>
                <w:b/>
                <w:bCs/>
                <w:lang w:eastAsia="en-IE"/>
              </w:rPr>
            </w:pPr>
            <w:r w:rsidRPr="00F543F1">
              <w:rPr>
                <w:b/>
                <w:bCs/>
                <w:lang w:eastAsia="en-IE"/>
              </w:rPr>
              <w:t>Purpose</w:t>
            </w:r>
            <w:r w:rsidR="002A743A">
              <w:rPr>
                <w:b/>
                <w:bCs/>
                <w:lang w:eastAsia="en-IE"/>
              </w:rPr>
              <w:t>s</w:t>
            </w:r>
            <w:r>
              <w:rPr>
                <w:b/>
                <w:bCs/>
                <w:lang w:eastAsia="en-IE"/>
              </w:rPr>
              <w:t xml:space="preserve"> and Nature of Processing</w:t>
            </w:r>
          </w:p>
        </w:tc>
        <w:tc>
          <w:tcPr>
            <w:tcW w:w="1914" w:type="dxa"/>
            <w:gridSpan w:val="2"/>
            <w:shd w:val="clear" w:color="auto" w:fill="222A35" w:themeFill="text2" w:themeFillShade="80"/>
          </w:tcPr>
          <w:p w14:paraId="7E65FCDD" w14:textId="77777777" w:rsidR="003C788E" w:rsidRPr="00F543F1" w:rsidRDefault="00E92689" w:rsidP="005D7740">
            <w:pPr>
              <w:pStyle w:val="WFSA-Level2Paragraph"/>
              <w:numPr>
                <w:ilvl w:val="0"/>
                <w:numId w:val="0"/>
              </w:numPr>
              <w:spacing w:line="276" w:lineRule="auto"/>
              <w:rPr>
                <w:b/>
                <w:bCs/>
                <w:lang w:eastAsia="en-IE"/>
              </w:rPr>
            </w:pPr>
            <w:r w:rsidRPr="00F543F1">
              <w:rPr>
                <w:b/>
                <w:bCs/>
                <w:lang w:eastAsia="en-IE"/>
              </w:rPr>
              <w:t>Categories of Personal Data</w:t>
            </w:r>
          </w:p>
        </w:tc>
      </w:tr>
      <w:tr w:rsidR="000F2B94" w14:paraId="75ACC07D" w14:textId="77777777" w:rsidTr="002A743A">
        <w:tc>
          <w:tcPr>
            <w:tcW w:w="1554" w:type="dxa"/>
            <w:shd w:val="clear" w:color="auto" w:fill="F2F2F2" w:themeFill="background1" w:themeFillShade="F2"/>
          </w:tcPr>
          <w:p w14:paraId="5FA73843" w14:textId="77777777" w:rsidR="003C788E" w:rsidRPr="003C788E" w:rsidRDefault="00E92689" w:rsidP="005D7740">
            <w:pPr>
              <w:spacing w:line="276" w:lineRule="auto"/>
              <w:outlineLvl w:val="1"/>
              <w:rPr>
                <w:rFonts w:ascii="Arial" w:eastAsia="Times New Roman" w:hAnsi="Arial" w:cs="Arial"/>
                <w:b/>
                <w:sz w:val="20"/>
                <w:szCs w:val="20"/>
              </w:rPr>
            </w:pPr>
            <w:r>
              <w:rPr>
                <w:rFonts w:ascii="Arial" w:eastAsia="Times New Roman" w:hAnsi="Arial" w:cs="Arial"/>
                <w:b/>
                <w:sz w:val="20"/>
                <w:szCs w:val="20"/>
              </w:rPr>
              <w:t>Compliance with Legal Obligation</w:t>
            </w:r>
            <w:r w:rsidR="002A743A">
              <w:rPr>
                <w:rFonts w:ascii="Arial" w:eastAsia="Times New Roman" w:hAnsi="Arial" w:cs="Arial"/>
                <w:b/>
                <w:sz w:val="20"/>
                <w:szCs w:val="20"/>
              </w:rPr>
              <w:t>s</w:t>
            </w:r>
            <w:r>
              <w:rPr>
                <w:rFonts w:ascii="Arial" w:eastAsia="Times New Roman" w:hAnsi="Arial" w:cs="Arial"/>
                <w:b/>
                <w:sz w:val="20"/>
                <w:szCs w:val="20"/>
              </w:rPr>
              <w:t xml:space="preserve"> </w:t>
            </w:r>
          </w:p>
        </w:tc>
        <w:tc>
          <w:tcPr>
            <w:tcW w:w="4710" w:type="dxa"/>
            <w:gridSpan w:val="2"/>
          </w:tcPr>
          <w:p w14:paraId="2D2653C8" w14:textId="77777777" w:rsidR="002A743A" w:rsidRPr="002A743A" w:rsidRDefault="00E92689" w:rsidP="002A743A">
            <w:pPr>
              <w:spacing w:line="276" w:lineRule="auto"/>
              <w:jc w:val="both"/>
              <w:rPr>
                <w:rFonts w:ascii="Arial" w:hAnsi="Arial" w:cs="Arial"/>
                <w:sz w:val="20"/>
                <w:szCs w:val="20"/>
              </w:rPr>
            </w:pPr>
            <w:r>
              <w:rPr>
                <w:rFonts w:ascii="Arial" w:hAnsi="Arial" w:cs="Arial"/>
                <w:sz w:val="20"/>
                <w:szCs w:val="20"/>
              </w:rPr>
              <w:t xml:space="preserve">We will obtain, collect, share and otherwise process your Personal Data for the following purposes: </w:t>
            </w:r>
          </w:p>
          <w:p w14:paraId="3268F9A5" w14:textId="77777777" w:rsidR="003C788E" w:rsidRDefault="00E92689" w:rsidP="003C788E">
            <w:pPr>
              <w:pStyle w:val="ListParagraph"/>
              <w:numPr>
                <w:ilvl w:val="0"/>
                <w:numId w:val="12"/>
              </w:numPr>
              <w:spacing w:line="276" w:lineRule="auto"/>
              <w:jc w:val="both"/>
              <w:rPr>
                <w:rFonts w:ascii="Arial" w:hAnsi="Arial" w:cs="Arial"/>
                <w:sz w:val="20"/>
                <w:szCs w:val="20"/>
              </w:rPr>
            </w:pPr>
            <w:r w:rsidRPr="00422EAE">
              <w:rPr>
                <w:rFonts w:ascii="Arial" w:hAnsi="Arial" w:cs="Arial"/>
                <w:sz w:val="20"/>
                <w:szCs w:val="20"/>
              </w:rPr>
              <w:t xml:space="preserve">To manage and maintain the </w:t>
            </w:r>
            <w:r>
              <w:rPr>
                <w:rFonts w:ascii="Arial" w:hAnsi="Arial" w:cs="Arial"/>
                <w:sz w:val="20"/>
                <w:szCs w:val="20"/>
              </w:rPr>
              <w:t>IMID</w:t>
            </w:r>
            <w:r w:rsidRPr="00422EAE">
              <w:rPr>
                <w:rFonts w:ascii="Arial" w:hAnsi="Arial" w:cs="Arial"/>
                <w:sz w:val="20"/>
                <w:szCs w:val="20"/>
              </w:rPr>
              <w:t xml:space="preserve"> which operates as a central insurance database to identify the insurance status of vehicles in Ireland </w:t>
            </w:r>
            <w:r w:rsidRPr="006665BD">
              <w:rPr>
                <w:rFonts w:ascii="Arial" w:hAnsi="Arial" w:cs="Arial"/>
                <w:sz w:val="20"/>
                <w:szCs w:val="20"/>
              </w:rPr>
              <w:t>(pursuant Section</w:t>
            </w:r>
            <w:r>
              <w:rPr>
                <w:rFonts w:ascii="Arial" w:hAnsi="Arial" w:cs="Arial"/>
                <w:sz w:val="20"/>
                <w:szCs w:val="20"/>
              </w:rPr>
              <w:t xml:space="preserve">s 56A and </w:t>
            </w:r>
            <w:r w:rsidRPr="006665BD">
              <w:rPr>
                <w:rFonts w:ascii="Arial" w:hAnsi="Arial" w:cs="Arial"/>
                <w:sz w:val="20"/>
                <w:szCs w:val="20"/>
              </w:rPr>
              <w:t>78A of the Road Traffic Act (as amended)</w:t>
            </w:r>
            <w:r>
              <w:rPr>
                <w:rFonts w:ascii="Arial" w:hAnsi="Arial" w:cs="Arial"/>
                <w:sz w:val="20"/>
                <w:szCs w:val="20"/>
              </w:rPr>
              <w:t xml:space="preserve"> (including by obtaining personal data from fleet owners, motor traders, insurers, brokers and their agents). </w:t>
            </w:r>
          </w:p>
          <w:p w14:paraId="003E0E8E" w14:textId="77777777" w:rsidR="003C788E" w:rsidRPr="003C788E" w:rsidRDefault="003C788E" w:rsidP="003C788E">
            <w:pPr>
              <w:spacing w:line="276" w:lineRule="auto"/>
              <w:jc w:val="both"/>
              <w:rPr>
                <w:rFonts w:ascii="Arial" w:hAnsi="Arial" w:cs="Arial"/>
                <w:sz w:val="20"/>
                <w:szCs w:val="20"/>
              </w:rPr>
            </w:pPr>
          </w:p>
        </w:tc>
        <w:tc>
          <w:tcPr>
            <w:tcW w:w="1901" w:type="dxa"/>
          </w:tcPr>
          <w:p w14:paraId="67C1085E" w14:textId="77777777" w:rsidR="003C788E" w:rsidRDefault="00E92689" w:rsidP="003C788E">
            <w:pPr>
              <w:pStyle w:val="WFSA-Level2Paragraph"/>
              <w:numPr>
                <w:ilvl w:val="0"/>
                <w:numId w:val="11"/>
              </w:numPr>
              <w:spacing w:after="0" w:line="276" w:lineRule="auto"/>
              <w:rPr>
                <w:rFonts w:cs="Arial"/>
                <w:lang w:eastAsia="en-IE"/>
              </w:rPr>
            </w:pPr>
            <w:r>
              <w:rPr>
                <w:rFonts w:cs="Arial"/>
                <w:lang w:eastAsia="en-IE"/>
              </w:rPr>
              <w:t>Claimant Data</w:t>
            </w:r>
          </w:p>
          <w:p w14:paraId="736AF37C" w14:textId="77777777" w:rsidR="003C788E" w:rsidRDefault="00E92689" w:rsidP="003C788E">
            <w:pPr>
              <w:pStyle w:val="WFSA-Level2Paragraph"/>
              <w:numPr>
                <w:ilvl w:val="0"/>
                <w:numId w:val="11"/>
              </w:numPr>
              <w:spacing w:after="0" w:line="276" w:lineRule="auto"/>
              <w:rPr>
                <w:rFonts w:cs="Arial"/>
                <w:lang w:eastAsia="en-IE"/>
              </w:rPr>
            </w:pPr>
            <w:r>
              <w:rPr>
                <w:rFonts w:cs="Arial"/>
                <w:lang w:eastAsia="en-IE"/>
              </w:rPr>
              <w:t>Claimant Sensitive Data</w:t>
            </w:r>
          </w:p>
          <w:p w14:paraId="690BD581" w14:textId="77777777" w:rsidR="003C788E" w:rsidRDefault="00E92689" w:rsidP="003C788E">
            <w:pPr>
              <w:pStyle w:val="WFSA-Level2Paragraph"/>
              <w:numPr>
                <w:ilvl w:val="0"/>
                <w:numId w:val="11"/>
              </w:numPr>
              <w:spacing w:after="0" w:line="276" w:lineRule="auto"/>
              <w:rPr>
                <w:rFonts w:cs="Arial"/>
                <w:lang w:eastAsia="en-IE"/>
              </w:rPr>
            </w:pPr>
            <w:r>
              <w:rPr>
                <w:rFonts w:cs="Arial"/>
                <w:lang w:eastAsia="en-IE"/>
              </w:rPr>
              <w:t>Defendant Data</w:t>
            </w:r>
          </w:p>
          <w:p w14:paraId="060AA0A4" w14:textId="77777777" w:rsidR="003C788E" w:rsidRDefault="00E92689" w:rsidP="003C788E">
            <w:pPr>
              <w:pStyle w:val="WFSA-Level2Paragraph"/>
              <w:numPr>
                <w:ilvl w:val="0"/>
                <w:numId w:val="11"/>
              </w:numPr>
              <w:spacing w:after="0" w:line="276" w:lineRule="auto"/>
              <w:rPr>
                <w:rFonts w:cs="Arial"/>
                <w:lang w:eastAsia="en-IE"/>
              </w:rPr>
            </w:pPr>
            <w:r>
              <w:rPr>
                <w:rFonts w:cs="Arial"/>
                <w:lang w:eastAsia="en-IE"/>
              </w:rPr>
              <w:t>Defendant Sensitive Data</w:t>
            </w:r>
          </w:p>
          <w:p w14:paraId="60C160D5" w14:textId="77777777" w:rsidR="003C788E" w:rsidRDefault="00E92689" w:rsidP="003C788E">
            <w:pPr>
              <w:pStyle w:val="WFSA-Level2Paragraph"/>
              <w:numPr>
                <w:ilvl w:val="0"/>
                <w:numId w:val="11"/>
              </w:numPr>
              <w:spacing w:after="0" w:line="276" w:lineRule="auto"/>
              <w:rPr>
                <w:lang w:eastAsia="en-IE"/>
              </w:rPr>
            </w:pPr>
            <w:r>
              <w:rPr>
                <w:rFonts w:cs="Arial"/>
                <w:lang w:eastAsia="en-IE"/>
              </w:rPr>
              <w:t>Third-party Data</w:t>
            </w:r>
          </w:p>
        </w:tc>
      </w:tr>
      <w:tr w:rsidR="000F2B94" w14:paraId="75920961" w14:textId="77777777" w:rsidTr="002A743A">
        <w:tc>
          <w:tcPr>
            <w:tcW w:w="1554" w:type="dxa"/>
            <w:shd w:val="clear" w:color="auto" w:fill="F2F2F2" w:themeFill="background1" w:themeFillShade="F2"/>
          </w:tcPr>
          <w:p w14:paraId="7F6177F0" w14:textId="77777777" w:rsidR="00994B09" w:rsidRPr="00422EAE" w:rsidRDefault="00E92689" w:rsidP="002A743A">
            <w:pPr>
              <w:spacing w:line="276" w:lineRule="auto"/>
              <w:jc w:val="both"/>
              <w:outlineLvl w:val="1"/>
              <w:rPr>
                <w:rFonts w:ascii="Arial" w:eastAsia="Times New Roman" w:hAnsi="Arial" w:cs="Arial"/>
                <w:b/>
                <w:sz w:val="20"/>
                <w:szCs w:val="20"/>
              </w:rPr>
            </w:pPr>
            <w:r w:rsidRPr="00422EAE">
              <w:rPr>
                <w:rFonts w:ascii="Arial" w:eastAsia="Times New Roman" w:hAnsi="Arial" w:cs="Arial"/>
                <w:b/>
                <w:sz w:val="20"/>
                <w:szCs w:val="20"/>
              </w:rPr>
              <w:t>Legitimate Interests</w:t>
            </w:r>
          </w:p>
          <w:p w14:paraId="59432E31" w14:textId="77777777" w:rsidR="00994B09" w:rsidRPr="00422EAE" w:rsidRDefault="00994B09" w:rsidP="002A743A">
            <w:pPr>
              <w:spacing w:line="276" w:lineRule="auto"/>
              <w:jc w:val="both"/>
              <w:outlineLvl w:val="1"/>
              <w:rPr>
                <w:rFonts w:ascii="Arial" w:eastAsia="Times New Roman" w:hAnsi="Arial" w:cs="Arial"/>
                <w:b/>
                <w:sz w:val="20"/>
                <w:szCs w:val="20"/>
                <w:lang w:eastAsia="en-IE"/>
              </w:rPr>
            </w:pPr>
          </w:p>
          <w:p w14:paraId="014FFF52" w14:textId="77777777" w:rsidR="00994B09" w:rsidRPr="00422EAE" w:rsidRDefault="00994B09" w:rsidP="002A743A">
            <w:pPr>
              <w:spacing w:line="276" w:lineRule="auto"/>
              <w:jc w:val="both"/>
              <w:rPr>
                <w:rFonts w:ascii="Arial" w:hAnsi="Arial" w:cs="Arial"/>
                <w:b/>
                <w:bCs/>
                <w:sz w:val="20"/>
                <w:szCs w:val="20"/>
              </w:rPr>
            </w:pPr>
          </w:p>
        </w:tc>
        <w:tc>
          <w:tcPr>
            <w:tcW w:w="4710" w:type="dxa"/>
            <w:gridSpan w:val="2"/>
          </w:tcPr>
          <w:p w14:paraId="7502A761" w14:textId="77777777" w:rsidR="002A743A" w:rsidRPr="002A743A" w:rsidRDefault="00E92689" w:rsidP="002A743A">
            <w:pPr>
              <w:spacing w:line="276" w:lineRule="auto"/>
              <w:jc w:val="both"/>
              <w:outlineLvl w:val="1"/>
              <w:rPr>
                <w:rFonts w:ascii="Arial" w:eastAsia="Times New Roman" w:hAnsi="Arial" w:cs="Arial"/>
                <w:sz w:val="20"/>
                <w:szCs w:val="20"/>
                <w:lang w:eastAsia="en-IE"/>
              </w:rPr>
            </w:pPr>
            <w:r w:rsidRPr="00422EAE">
              <w:rPr>
                <w:rFonts w:ascii="Arial" w:eastAsia="Times New Roman" w:hAnsi="Arial" w:cs="Arial"/>
                <w:sz w:val="20"/>
                <w:szCs w:val="20"/>
                <w:lang w:eastAsia="en-IE"/>
              </w:rPr>
              <w:t>Depending on our business needs, it is necessary to process your Personal Data where we have legitimate business interests to do so.</w:t>
            </w:r>
            <w:r>
              <w:rPr>
                <w:rFonts w:ascii="Arial" w:eastAsia="Times New Roman" w:hAnsi="Arial" w:cs="Arial"/>
                <w:sz w:val="20"/>
                <w:szCs w:val="20"/>
                <w:lang w:eastAsia="en-IE"/>
              </w:rPr>
              <w:t xml:space="preserve"> </w:t>
            </w:r>
            <w:r>
              <w:rPr>
                <w:rFonts w:ascii="Arial" w:hAnsi="Arial" w:cs="Arial"/>
                <w:sz w:val="20"/>
                <w:szCs w:val="20"/>
              </w:rPr>
              <w:t xml:space="preserve">We will obtain, collect, share and otherwise process your Personal Data for the following purposes: </w:t>
            </w:r>
          </w:p>
          <w:p w14:paraId="01DC3618" w14:textId="77777777" w:rsidR="00290D3D" w:rsidRDefault="00E92689" w:rsidP="002A743A">
            <w:pPr>
              <w:pStyle w:val="ListParagraph"/>
              <w:numPr>
                <w:ilvl w:val="0"/>
                <w:numId w:val="12"/>
              </w:numPr>
              <w:spacing w:line="276" w:lineRule="auto"/>
              <w:jc w:val="both"/>
              <w:rPr>
                <w:rFonts w:ascii="Arial" w:hAnsi="Arial" w:cs="Arial"/>
                <w:sz w:val="20"/>
                <w:szCs w:val="20"/>
              </w:rPr>
            </w:pPr>
            <w:r>
              <w:rPr>
                <w:rFonts w:ascii="Arial" w:hAnsi="Arial" w:cs="Arial"/>
                <w:sz w:val="20"/>
                <w:szCs w:val="20"/>
              </w:rPr>
              <w:t>To</w:t>
            </w:r>
            <w:r w:rsidR="00994B09">
              <w:rPr>
                <w:rFonts w:ascii="Arial" w:hAnsi="Arial" w:cs="Arial"/>
                <w:sz w:val="20"/>
                <w:szCs w:val="20"/>
              </w:rPr>
              <w:t xml:space="preserve"> input</w:t>
            </w:r>
            <w:r>
              <w:rPr>
                <w:rFonts w:ascii="Arial" w:hAnsi="Arial" w:cs="Arial"/>
                <w:sz w:val="20"/>
                <w:szCs w:val="20"/>
              </w:rPr>
              <w:t xml:space="preserve"> information</w:t>
            </w:r>
            <w:r w:rsidR="00994B09">
              <w:rPr>
                <w:rFonts w:ascii="Arial" w:hAnsi="Arial" w:cs="Arial"/>
                <w:sz w:val="20"/>
                <w:szCs w:val="20"/>
              </w:rPr>
              <w:t xml:space="preserve"> into the </w:t>
            </w:r>
            <w:r w:rsidR="00994B09" w:rsidRPr="00290D3D">
              <w:rPr>
                <w:rFonts w:ascii="Arial" w:hAnsi="Arial" w:cs="Arial"/>
                <w:sz w:val="20"/>
                <w:szCs w:val="20"/>
              </w:rPr>
              <w:t>IMID</w:t>
            </w:r>
            <w:r>
              <w:rPr>
                <w:rFonts w:ascii="Arial" w:hAnsi="Arial" w:cs="Arial"/>
                <w:sz w:val="20"/>
                <w:szCs w:val="20"/>
              </w:rPr>
              <w:t xml:space="preserve">, including the </w:t>
            </w:r>
            <w:r w:rsidRPr="005F015F">
              <w:rPr>
                <w:rFonts w:ascii="Arial" w:hAnsi="Arial" w:cs="Arial"/>
                <w:sz w:val="20"/>
                <w:szCs w:val="20"/>
              </w:rPr>
              <w:t>Motor Third Party Liability Database and the National Fleet Database;</w:t>
            </w:r>
          </w:p>
          <w:p w14:paraId="7813ED7D" w14:textId="77777777" w:rsidR="00290D3D" w:rsidRDefault="00E92689" w:rsidP="002A743A">
            <w:pPr>
              <w:pStyle w:val="ListParagraph"/>
              <w:numPr>
                <w:ilvl w:val="0"/>
                <w:numId w:val="12"/>
              </w:numPr>
              <w:spacing w:line="276" w:lineRule="auto"/>
              <w:jc w:val="both"/>
              <w:rPr>
                <w:rFonts w:ascii="Arial" w:hAnsi="Arial" w:cs="Arial"/>
                <w:sz w:val="20"/>
                <w:szCs w:val="20"/>
              </w:rPr>
            </w:pPr>
            <w:r>
              <w:rPr>
                <w:rFonts w:ascii="Arial" w:hAnsi="Arial" w:cs="Arial"/>
                <w:sz w:val="20"/>
                <w:szCs w:val="20"/>
              </w:rPr>
              <w:t xml:space="preserve">To </w:t>
            </w:r>
            <w:r w:rsidRPr="00290D3D">
              <w:rPr>
                <w:rFonts w:ascii="Arial" w:hAnsi="Arial" w:cs="Arial"/>
                <w:sz w:val="20"/>
                <w:szCs w:val="20"/>
              </w:rPr>
              <w:t>provide a single point of reference for motor vehicles insured in Ireland</w:t>
            </w:r>
            <w:r>
              <w:rPr>
                <w:rFonts w:ascii="Arial" w:hAnsi="Arial" w:cs="Arial"/>
                <w:sz w:val="20"/>
                <w:szCs w:val="20"/>
              </w:rPr>
              <w:t xml:space="preserve">; </w:t>
            </w:r>
            <w:r w:rsidRPr="00290D3D">
              <w:rPr>
                <w:rFonts w:ascii="Arial" w:hAnsi="Arial" w:cs="Arial"/>
                <w:sz w:val="20"/>
                <w:szCs w:val="20"/>
              </w:rPr>
              <w:t xml:space="preserve"> </w:t>
            </w:r>
          </w:p>
          <w:p w14:paraId="2F8ACC26" w14:textId="77777777" w:rsidR="00994B09" w:rsidRPr="00290D3D" w:rsidRDefault="00E92689" w:rsidP="002A743A">
            <w:pPr>
              <w:pStyle w:val="ListParagraph"/>
              <w:numPr>
                <w:ilvl w:val="0"/>
                <w:numId w:val="12"/>
              </w:numPr>
              <w:spacing w:line="276" w:lineRule="auto"/>
              <w:jc w:val="both"/>
              <w:rPr>
                <w:rFonts w:ascii="Arial" w:hAnsi="Arial" w:cs="Arial"/>
                <w:sz w:val="20"/>
                <w:szCs w:val="20"/>
              </w:rPr>
            </w:pPr>
            <w:r>
              <w:rPr>
                <w:rFonts w:ascii="Arial" w:hAnsi="Arial" w:cs="Arial"/>
                <w:sz w:val="20"/>
                <w:szCs w:val="20"/>
              </w:rPr>
              <w:t xml:space="preserve">To liaise with </w:t>
            </w:r>
            <w:r w:rsidRPr="00290D3D">
              <w:rPr>
                <w:rFonts w:ascii="Arial" w:hAnsi="Arial" w:cs="Arial"/>
                <w:sz w:val="20"/>
                <w:szCs w:val="20"/>
              </w:rPr>
              <w:t>motor insurers, brokers, fleet owners and motor traders</w:t>
            </w:r>
            <w:r>
              <w:rPr>
                <w:rFonts w:ascii="Arial" w:hAnsi="Arial" w:cs="Arial"/>
                <w:sz w:val="20"/>
                <w:szCs w:val="20"/>
              </w:rPr>
              <w:t xml:space="preserve"> to include relevant, accurate and up-to-date information to the IMID. </w:t>
            </w:r>
          </w:p>
        </w:tc>
        <w:tc>
          <w:tcPr>
            <w:tcW w:w="1901" w:type="dxa"/>
          </w:tcPr>
          <w:p w14:paraId="7AC6A265" w14:textId="77777777" w:rsidR="003C788E" w:rsidRDefault="00E92689" w:rsidP="003C788E">
            <w:pPr>
              <w:pStyle w:val="WFSA-Level2Paragraph"/>
              <w:numPr>
                <w:ilvl w:val="0"/>
                <w:numId w:val="11"/>
              </w:numPr>
              <w:spacing w:after="0" w:line="276" w:lineRule="auto"/>
              <w:rPr>
                <w:rFonts w:cs="Arial"/>
                <w:lang w:eastAsia="en-IE"/>
              </w:rPr>
            </w:pPr>
            <w:r>
              <w:rPr>
                <w:rFonts w:cs="Arial"/>
                <w:lang w:eastAsia="en-IE"/>
              </w:rPr>
              <w:t>Claimant Data</w:t>
            </w:r>
          </w:p>
          <w:p w14:paraId="3150FFAB" w14:textId="77777777" w:rsidR="003C788E" w:rsidRDefault="00E92689" w:rsidP="003C788E">
            <w:pPr>
              <w:pStyle w:val="WFSA-Level2Paragraph"/>
              <w:numPr>
                <w:ilvl w:val="0"/>
                <w:numId w:val="11"/>
              </w:numPr>
              <w:spacing w:after="0" w:line="276" w:lineRule="auto"/>
              <w:rPr>
                <w:rFonts w:cs="Arial"/>
                <w:lang w:eastAsia="en-IE"/>
              </w:rPr>
            </w:pPr>
            <w:r>
              <w:rPr>
                <w:rFonts w:cs="Arial"/>
                <w:lang w:eastAsia="en-IE"/>
              </w:rPr>
              <w:t>Claimant Sensitive Data</w:t>
            </w:r>
          </w:p>
          <w:p w14:paraId="0B6D0A15" w14:textId="77777777" w:rsidR="003C788E" w:rsidRDefault="00E92689" w:rsidP="003C788E">
            <w:pPr>
              <w:pStyle w:val="WFSA-Level2Paragraph"/>
              <w:numPr>
                <w:ilvl w:val="0"/>
                <w:numId w:val="11"/>
              </w:numPr>
              <w:spacing w:after="0" w:line="276" w:lineRule="auto"/>
              <w:rPr>
                <w:rFonts w:cs="Arial"/>
                <w:lang w:eastAsia="en-IE"/>
              </w:rPr>
            </w:pPr>
            <w:r>
              <w:rPr>
                <w:rFonts w:cs="Arial"/>
                <w:lang w:eastAsia="en-IE"/>
              </w:rPr>
              <w:t>Defendant Data</w:t>
            </w:r>
          </w:p>
          <w:p w14:paraId="71287BA0" w14:textId="77777777" w:rsidR="003C788E" w:rsidRDefault="00E92689" w:rsidP="003C788E">
            <w:pPr>
              <w:pStyle w:val="WFSA-Level2Paragraph"/>
              <w:numPr>
                <w:ilvl w:val="0"/>
                <w:numId w:val="11"/>
              </w:numPr>
              <w:spacing w:after="0" w:line="276" w:lineRule="auto"/>
              <w:rPr>
                <w:rFonts w:cs="Arial"/>
                <w:lang w:eastAsia="en-IE"/>
              </w:rPr>
            </w:pPr>
            <w:r>
              <w:rPr>
                <w:rFonts w:cs="Arial"/>
                <w:lang w:eastAsia="en-IE"/>
              </w:rPr>
              <w:t>Defendant Sensitive Data</w:t>
            </w:r>
          </w:p>
          <w:p w14:paraId="391BAB93" w14:textId="77777777" w:rsidR="00994B09" w:rsidRDefault="00E92689" w:rsidP="003C788E">
            <w:pPr>
              <w:pStyle w:val="WFSA-Level2Paragraph"/>
              <w:numPr>
                <w:ilvl w:val="0"/>
                <w:numId w:val="11"/>
              </w:numPr>
              <w:spacing w:after="0" w:line="276" w:lineRule="auto"/>
              <w:rPr>
                <w:lang w:eastAsia="en-IE"/>
              </w:rPr>
            </w:pPr>
            <w:r>
              <w:rPr>
                <w:rFonts w:cs="Arial"/>
                <w:lang w:eastAsia="en-IE"/>
              </w:rPr>
              <w:t>Third-party Data</w:t>
            </w:r>
          </w:p>
        </w:tc>
      </w:tr>
    </w:tbl>
    <w:p w14:paraId="7E7ECC6A" w14:textId="77777777" w:rsidR="00994B09" w:rsidRDefault="00994B09" w:rsidP="00994B09">
      <w:pPr>
        <w:pStyle w:val="WFSA-Level1Paragraph"/>
        <w:numPr>
          <w:ilvl w:val="0"/>
          <w:numId w:val="0"/>
        </w:numPr>
        <w:spacing w:line="276" w:lineRule="auto"/>
        <w:rPr>
          <w:rFonts w:eastAsiaTheme="minorHAnsi"/>
          <w:sz w:val="22"/>
          <w:szCs w:val="22"/>
          <w:lang w:eastAsia="en-IE"/>
        </w:rPr>
      </w:pPr>
    </w:p>
    <w:p w14:paraId="6174FA36" w14:textId="77777777" w:rsidR="00DA79AC" w:rsidRDefault="00E92689" w:rsidP="00DA79AC">
      <w:pPr>
        <w:pStyle w:val="WFSA-Level1Paragraph"/>
        <w:spacing w:line="276" w:lineRule="auto"/>
        <w:rPr>
          <w:rFonts w:eastAsiaTheme="minorHAnsi"/>
          <w:sz w:val="22"/>
          <w:szCs w:val="22"/>
          <w:lang w:eastAsia="en-IE"/>
        </w:rPr>
      </w:pPr>
      <w:r>
        <w:rPr>
          <w:rFonts w:eastAsiaTheme="minorHAnsi"/>
          <w:sz w:val="22"/>
          <w:szCs w:val="22"/>
          <w:lang w:eastAsia="en-IE"/>
        </w:rPr>
        <w:t>How we use your Personal Data: MIBI Website</w:t>
      </w:r>
    </w:p>
    <w:p w14:paraId="5FAFE59F" w14:textId="77777777" w:rsidR="00E20FC2" w:rsidRPr="00D21514" w:rsidRDefault="00E92689" w:rsidP="00E20FC2">
      <w:pPr>
        <w:pStyle w:val="WFSA-Level2Paragraph"/>
        <w:spacing w:line="276" w:lineRule="auto"/>
        <w:rPr>
          <w:b/>
          <w:bCs/>
          <w:lang w:eastAsia="en-IE"/>
        </w:rPr>
      </w:pPr>
      <w:r w:rsidRPr="00D21514">
        <w:rPr>
          <w:b/>
          <w:bCs/>
          <w:lang w:eastAsia="en-IE"/>
        </w:rPr>
        <w:t>For what purpose</w:t>
      </w:r>
      <w:r w:rsidR="005F015F">
        <w:rPr>
          <w:b/>
          <w:bCs/>
          <w:lang w:eastAsia="en-IE"/>
        </w:rPr>
        <w:t>s</w:t>
      </w:r>
      <w:r w:rsidRPr="00D21514">
        <w:rPr>
          <w:b/>
          <w:bCs/>
          <w:lang w:eastAsia="en-IE"/>
        </w:rPr>
        <w:t xml:space="preserve"> and on what legal basis does the MIBI process Personal Data?</w:t>
      </w:r>
    </w:p>
    <w:p w14:paraId="7A08F633" w14:textId="77777777" w:rsidR="00DA79AC" w:rsidRDefault="00E92689" w:rsidP="00DA79AC">
      <w:pPr>
        <w:pStyle w:val="WFSA-Level2Paragraph"/>
        <w:numPr>
          <w:ilvl w:val="0"/>
          <w:numId w:val="0"/>
        </w:numPr>
        <w:spacing w:line="276" w:lineRule="auto"/>
        <w:ind w:left="851"/>
        <w:rPr>
          <w:lang w:eastAsia="en-IE"/>
        </w:rPr>
      </w:pPr>
      <w:r w:rsidRPr="00EA05F9">
        <w:rPr>
          <w:bCs/>
          <w:lang w:eastAsia="en-IE"/>
        </w:rPr>
        <w:t xml:space="preserve">The Website is operated by the MIBI. </w:t>
      </w:r>
      <w:r>
        <w:rPr>
          <w:lang w:eastAsia="en-IE"/>
        </w:rPr>
        <w:t>T</w:t>
      </w:r>
      <w:r w:rsidRPr="00C5129F">
        <w:rPr>
          <w:lang w:eastAsia="en-IE"/>
        </w:rPr>
        <w:t xml:space="preserve">he table </w:t>
      </w:r>
      <w:r>
        <w:rPr>
          <w:lang w:eastAsia="en-IE"/>
        </w:rPr>
        <w:t>below outlines the Legal Basis on which</w:t>
      </w:r>
      <w:r w:rsidRPr="00C5129F">
        <w:rPr>
          <w:lang w:eastAsia="en-IE"/>
        </w:rPr>
        <w:t xml:space="preserve"> </w:t>
      </w:r>
      <w:r>
        <w:rPr>
          <w:lang w:eastAsia="en-IE"/>
        </w:rPr>
        <w:t>your Personal Data is processed and the Purpose and Nature of Processing your Personal Data when you visit the Website.</w:t>
      </w:r>
      <w:r w:rsidR="0014712B">
        <w:rPr>
          <w:lang w:eastAsia="en-IE"/>
        </w:rPr>
        <w:t xml:space="preserve"> Fo</w:t>
      </w:r>
      <w:r w:rsidR="003F239E">
        <w:rPr>
          <w:lang w:eastAsia="en-IE"/>
        </w:rPr>
        <w:t>r information about our use of cookies, please see our [Cookies Policy].</w:t>
      </w:r>
    </w:p>
    <w:tbl>
      <w:tblPr>
        <w:tblStyle w:val="TableGrid"/>
        <w:tblW w:w="8221" w:type="dxa"/>
        <w:tblInd w:w="846"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556"/>
        <w:gridCol w:w="4681"/>
        <w:gridCol w:w="1984"/>
      </w:tblGrid>
      <w:tr w:rsidR="000F2B94" w14:paraId="79916B8C" w14:textId="77777777" w:rsidTr="002A743A">
        <w:tc>
          <w:tcPr>
            <w:tcW w:w="1556" w:type="dxa"/>
            <w:shd w:val="clear" w:color="auto" w:fill="000000" w:themeFill="text1"/>
          </w:tcPr>
          <w:p w14:paraId="44DA02E1" w14:textId="77777777" w:rsidR="00282F95" w:rsidRPr="00E57206" w:rsidRDefault="00E92689" w:rsidP="00B26ABB">
            <w:pPr>
              <w:pStyle w:val="WFSA-Level2Paragraph"/>
              <w:numPr>
                <w:ilvl w:val="0"/>
                <w:numId w:val="0"/>
              </w:numPr>
              <w:spacing w:after="0" w:line="276" w:lineRule="auto"/>
              <w:rPr>
                <w:b/>
                <w:bCs/>
                <w:lang w:eastAsia="en-IE"/>
              </w:rPr>
            </w:pPr>
            <w:r w:rsidRPr="00E57206">
              <w:rPr>
                <w:b/>
                <w:bCs/>
                <w:lang w:eastAsia="en-IE"/>
              </w:rPr>
              <w:t xml:space="preserve">Legal </w:t>
            </w:r>
            <w:r>
              <w:rPr>
                <w:b/>
                <w:bCs/>
                <w:lang w:eastAsia="en-IE"/>
              </w:rPr>
              <w:t>B</w:t>
            </w:r>
            <w:r w:rsidRPr="00E57206">
              <w:rPr>
                <w:b/>
                <w:bCs/>
                <w:lang w:eastAsia="en-IE"/>
              </w:rPr>
              <w:t>asis</w:t>
            </w:r>
          </w:p>
        </w:tc>
        <w:tc>
          <w:tcPr>
            <w:tcW w:w="4681" w:type="dxa"/>
            <w:shd w:val="clear" w:color="auto" w:fill="000000" w:themeFill="text1"/>
          </w:tcPr>
          <w:p w14:paraId="7AAD516B" w14:textId="77777777" w:rsidR="00282F95" w:rsidRPr="00E57206" w:rsidRDefault="00E92689" w:rsidP="00B26ABB">
            <w:pPr>
              <w:pStyle w:val="WFSA-Level2Paragraph"/>
              <w:numPr>
                <w:ilvl w:val="0"/>
                <w:numId w:val="0"/>
              </w:numPr>
              <w:spacing w:after="0" w:line="276" w:lineRule="auto"/>
              <w:rPr>
                <w:b/>
                <w:bCs/>
                <w:lang w:eastAsia="en-IE"/>
              </w:rPr>
            </w:pPr>
            <w:r w:rsidRPr="00F543F1">
              <w:rPr>
                <w:b/>
                <w:bCs/>
                <w:lang w:eastAsia="en-IE"/>
              </w:rPr>
              <w:t>Purpose</w:t>
            </w:r>
            <w:r w:rsidR="002A743A">
              <w:rPr>
                <w:b/>
                <w:bCs/>
                <w:lang w:eastAsia="en-IE"/>
              </w:rPr>
              <w:t>s</w:t>
            </w:r>
            <w:r>
              <w:rPr>
                <w:b/>
                <w:bCs/>
                <w:lang w:eastAsia="en-IE"/>
              </w:rPr>
              <w:t xml:space="preserve"> and Nature of Processing</w:t>
            </w:r>
          </w:p>
        </w:tc>
        <w:tc>
          <w:tcPr>
            <w:tcW w:w="1984" w:type="dxa"/>
            <w:shd w:val="clear" w:color="auto" w:fill="000000" w:themeFill="text1"/>
          </w:tcPr>
          <w:p w14:paraId="66197459" w14:textId="77777777" w:rsidR="00282F95" w:rsidRPr="00E57206" w:rsidRDefault="00E92689" w:rsidP="00B26ABB">
            <w:pPr>
              <w:pStyle w:val="WFSA-Level2Paragraph"/>
              <w:numPr>
                <w:ilvl w:val="0"/>
                <w:numId w:val="0"/>
              </w:numPr>
              <w:spacing w:after="0" w:line="276" w:lineRule="auto"/>
              <w:rPr>
                <w:b/>
                <w:bCs/>
                <w:lang w:eastAsia="en-IE"/>
              </w:rPr>
            </w:pPr>
            <w:r>
              <w:rPr>
                <w:b/>
                <w:bCs/>
                <w:lang w:eastAsia="en-IE"/>
              </w:rPr>
              <w:t>Categories of Personal Data</w:t>
            </w:r>
          </w:p>
        </w:tc>
      </w:tr>
      <w:tr w:rsidR="000F2B94" w14:paraId="28F8DC14" w14:textId="77777777" w:rsidTr="002A743A">
        <w:trPr>
          <w:trHeight w:val="416"/>
        </w:trPr>
        <w:tc>
          <w:tcPr>
            <w:tcW w:w="1556" w:type="dxa"/>
          </w:tcPr>
          <w:p w14:paraId="5AD7C54E" w14:textId="77777777" w:rsidR="00282F95" w:rsidRPr="00422EAE" w:rsidRDefault="00E92689" w:rsidP="00B26ABB">
            <w:pPr>
              <w:spacing w:line="276" w:lineRule="auto"/>
              <w:outlineLvl w:val="1"/>
              <w:rPr>
                <w:rFonts w:ascii="Arial" w:eastAsia="Times New Roman" w:hAnsi="Arial" w:cs="Arial"/>
                <w:b/>
                <w:sz w:val="20"/>
                <w:szCs w:val="20"/>
              </w:rPr>
            </w:pPr>
            <w:r w:rsidRPr="00422EAE">
              <w:rPr>
                <w:rFonts w:ascii="Arial" w:eastAsia="Times New Roman" w:hAnsi="Arial" w:cs="Arial"/>
                <w:b/>
                <w:sz w:val="20"/>
                <w:szCs w:val="20"/>
              </w:rPr>
              <w:t>Legitimate Interests</w:t>
            </w:r>
            <w:r>
              <w:rPr>
                <w:rFonts w:ascii="Arial" w:eastAsia="Times New Roman" w:hAnsi="Arial" w:cs="Arial"/>
                <w:b/>
                <w:sz w:val="20"/>
                <w:szCs w:val="20"/>
              </w:rPr>
              <w:t>:</w:t>
            </w:r>
          </w:p>
          <w:p w14:paraId="22B92D76" w14:textId="77777777" w:rsidR="00282F95" w:rsidRPr="00282F95" w:rsidRDefault="00E92689" w:rsidP="0014712B">
            <w:pPr>
              <w:spacing w:line="276" w:lineRule="auto"/>
              <w:outlineLvl w:val="1"/>
              <w:rPr>
                <w:rFonts w:ascii="Arial" w:eastAsia="Times New Roman" w:hAnsi="Arial" w:cs="Arial"/>
                <w:sz w:val="20"/>
                <w:szCs w:val="20"/>
                <w:lang w:eastAsia="en-IE"/>
              </w:rPr>
            </w:pPr>
            <w:r w:rsidRPr="00422EAE">
              <w:rPr>
                <w:rFonts w:ascii="Arial" w:eastAsia="Times New Roman" w:hAnsi="Arial" w:cs="Arial"/>
                <w:sz w:val="20"/>
                <w:szCs w:val="20"/>
                <w:lang w:eastAsia="en-IE"/>
              </w:rPr>
              <w:t xml:space="preserve">Depending on our business needs, it is necessary to process your </w:t>
            </w:r>
            <w:r w:rsidRPr="00422EAE">
              <w:rPr>
                <w:rFonts w:ascii="Arial" w:eastAsia="Times New Roman" w:hAnsi="Arial" w:cs="Arial"/>
                <w:sz w:val="20"/>
                <w:szCs w:val="20"/>
                <w:lang w:eastAsia="en-IE"/>
              </w:rPr>
              <w:lastRenderedPageBreak/>
              <w:t>Personal Data where we have legitimate business interests to do s</w:t>
            </w:r>
            <w:r>
              <w:rPr>
                <w:rFonts w:ascii="Arial" w:eastAsia="Times New Roman" w:hAnsi="Arial" w:cs="Arial"/>
                <w:sz w:val="20"/>
                <w:szCs w:val="20"/>
                <w:lang w:eastAsia="en-IE"/>
              </w:rPr>
              <w:t>o</w:t>
            </w:r>
            <w:r w:rsidRPr="00422EAE">
              <w:rPr>
                <w:rFonts w:ascii="Arial" w:eastAsia="Times New Roman" w:hAnsi="Arial" w:cs="Arial"/>
                <w:sz w:val="20"/>
                <w:szCs w:val="20"/>
                <w:lang w:eastAsia="en-IE"/>
              </w:rPr>
              <w:t>.</w:t>
            </w:r>
          </w:p>
        </w:tc>
        <w:tc>
          <w:tcPr>
            <w:tcW w:w="4681" w:type="dxa"/>
          </w:tcPr>
          <w:p w14:paraId="3511BF77" w14:textId="77777777" w:rsidR="0014712B" w:rsidRDefault="00E92689" w:rsidP="0014712B">
            <w:pPr>
              <w:pStyle w:val="WFSA-Level2Paragraph"/>
              <w:numPr>
                <w:ilvl w:val="0"/>
                <w:numId w:val="25"/>
              </w:numPr>
              <w:spacing w:after="0" w:line="276" w:lineRule="auto"/>
              <w:rPr>
                <w:lang w:eastAsia="en-IE"/>
              </w:rPr>
            </w:pPr>
            <w:r>
              <w:rPr>
                <w:lang w:eastAsia="en-IE"/>
              </w:rPr>
              <w:lastRenderedPageBreak/>
              <w:t>[</w:t>
            </w:r>
            <w:r w:rsidRPr="0014712B">
              <w:rPr>
                <w:lang w:eastAsia="en-IE"/>
              </w:rPr>
              <w:t>To provide you with access to the Website and to allow you to use the Website</w:t>
            </w:r>
            <w:r w:rsidR="00DB0BEF">
              <w:rPr>
                <w:lang w:eastAsia="en-IE"/>
              </w:rPr>
              <w:t>, including to the portal in which you will submit Claimant Data and Claimant Sensitive Data</w:t>
            </w:r>
            <w:r w:rsidRPr="0014712B">
              <w:rPr>
                <w:lang w:eastAsia="en-IE"/>
              </w:rPr>
              <w:t>.</w:t>
            </w:r>
            <w:r>
              <w:rPr>
                <w:lang w:eastAsia="en-IE"/>
              </w:rPr>
              <w:t>]</w:t>
            </w:r>
          </w:p>
          <w:p w14:paraId="04EB0988" w14:textId="77777777" w:rsidR="00282F95" w:rsidRPr="000D1D42" w:rsidRDefault="00E92689" w:rsidP="0014712B">
            <w:pPr>
              <w:pStyle w:val="WFSA-Level2Paragraph"/>
              <w:numPr>
                <w:ilvl w:val="0"/>
                <w:numId w:val="25"/>
              </w:numPr>
              <w:spacing w:after="0" w:line="276" w:lineRule="auto"/>
              <w:rPr>
                <w:lang w:eastAsia="en-IE"/>
              </w:rPr>
            </w:pPr>
            <w:r w:rsidRPr="0014712B">
              <w:rPr>
                <w:lang w:eastAsia="en-IE"/>
              </w:rPr>
              <w:t xml:space="preserve"> </w:t>
            </w:r>
            <w:r>
              <w:rPr>
                <w:lang w:eastAsia="en-IE"/>
              </w:rPr>
              <w:t>[</w:t>
            </w:r>
            <w:r w:rsidRPr="00282F95">
              <w:rPr>
                <w:lang w:eastAsia="en-IE"/>
              </w:rPr>
              <w:t>T</w:t>
            </w:r>
            <w:r w:rsidRPr="000D1D42">
              <w:rPr>
                <w:lang w:eastAsia="en-IE"/>
              </w:rPr>
              <w:t>o improve, test, and monitor the effectiveness of the Website</w:t>
            </w:r>
            <w:r>
              <w:rPr>
                <w:lang w:eastAsia="en-IE"/>
              </w:rPr>
              <w:t>.]</w:t>
            </w:r>
          </w:p>
          <w:p w14:paraId="47D95CF4" w14:textId="77777777" w:rsidR="00282F95" w:rsidRPr="000D1D42" w:rsidRDefault="00E92689" w:rsidP="00DA79AC">
            <w:pPr>
              <w:pStyle w:val="WFSA-Level2Paragraph"/>
              <w:numPr>
                <w:ilvl w:val="0"/>
                <w:numId w:val="25"/>
              </w:numPr>
              <w:spacing w:after="0" w:line="276" w:lineRule="auto"/>
              <w:rPr>
                <w:lang w:eastAsia="en-IE"/>
              </w:rPr>
            </w:pPr>
            <w:r>
              <w:rPr>
                <w:lang w:eastAsia="en-IE"/>
              </w:rPr>
              <w:lastRenderedPageBreak/>
              <w:t>[</w:t>
            </w:r>
            <w:r w:rsidRPr="000D1D42">
              <w:rPr>
                <w:lang w:eastAsia="en-IE"/>
              </w:rPr>
              <w:t>To monitor metrics such as total number of visitors and traffic data.</w:t>
            </w:r>
            <w:r>
              <w:rPr>
                <w:lang w:eastAsia="en-IE"/>
              </w:rPr>
              <w:t>]</w:t>
            </w:r>
          </w:p>
          <w:p w14:paraId="78CFDF78" w14:textId="77777777" w:rsidR="00282F95" w:rsidRPr="000D1D42" w:rsidRDefault="00E92689" w:rsidP="00DA79AC">
            <w:pPr>
              <w:pStyle w:val="WFSA-Level2Paragraph"/>
              <w:numPr>
                <w:ilvl w:val="0"/>
                <w:numId w:val="25"/>
              </w:numPr>
              <w:spacing w:after="0" w:line="276" w:lineRule="auto"/>
              <w:rPr>
                <w:lang w:eastAsia="en-IE"/>
              </w:rPr>
            </w:pPr>
            <w:r>
              <w:rPr>
                <w:lang w:eastAsia="en-IE"/>
              </w:rPr>
              <w:t>[</w:t>
            </w:r>
            <w:r w:rsidRPr="000D1D42">
              <w:rPr>
                <w:lang w:eastAsia="en-IE"/>
              </w:rPr>
              <w:t>To ensure the content on the Website is presented in the most effective manner for you and your device.</w:t>
            </w:r>
            <w:r>
              <w:rPr>
                <w:lang w:eastAsia="en-IE"/>
              </w:rPr>
              <w:t>]</w:t>
            </w:r>
          </w:p>
          <w:p w14:paraId="59BCEED6" w14:textId="77777777" w:rsidR="00282F95" w:rsidRPr="00E57206" w:rsidRDefault="00E92689" w:rsidP="00DA79AC">
            <w:pPr>
              <w:pStyle w:val="WFSA-Level2Paragraph"/>
              <w:numPr>
                <w:ilvl w:val="0"/>
                <w:numId w:val="25"/>
              </w:numPr>
              <w:spacing w:after="0" w:line="276" w:lineRule="auto"/>
              <w:rPr>
                <w:b/>
                <w:bCs/>
                <w:lang w:eastAsia="en-IE"/>
              </w:rPr>
            </w:pPr>
            <w:r>
              <w:rPr>
                <w:lang w:eastAsia="en-IE"/>
              </w:rPr>
              <w:t>[</w:t>
            </w:r>
            <w:r w:rsidRPr="000D1D42">
              <w:rPr>
                <w:lang w:eastAsia="en-IE"/>
              </w:rPr>
              <w:t>To process and respond to any</w:t>
            </w:r>
            <w:r w:rsidR="0014712B">
              <w:rPr>
                <w:lang w:eastAsia="en-IE"/>
              </w:rPr>
              <w:t xml:space="preserve"> general</w:t>
            </w:r>
            <w:r w:rsidRPr="000D1D42">
              <w:rPr>
                <w:lang w:eastAsia="en-IE"/>
              </w:rPr>
              <w:t xml:space="preserve"> enquiries or requests you submit to us by emailing through the Website.</w:t>
            </w:r>
            <w:r>
              <w:rPr>
                <w:lang w:eastAsia="en-IE"/>
              </w:rPr>
              <w:t>]</w:t>
            </w:r>
          </w:p>
        </w:tc>
        <w:tc>
          <w:tcPr>
            <w:tcW w:w="1984" w:type="dxa"/>
          </w:tcPr>
          <w:p w14:paraId="4023657A" w14:textId="77777777" w:rsidR="00282F95" w:rsidRPr="007B7CBC" w:rsidRDefault="00E92689" w:rsidP="00B26ABB">
            <w:pPr>
              <w:pStyle w:val="WFSA-Level2Paragraph"/>
              <w:numPr>
                <w:ilvl w:val="0"/>
                <w:numId w:val="0"/>
              </w:numPr>
              <w:spacing w:after="0" w:line="276" w:lineRule="auto"/>
              <w:rPr>
                <w:lang w:eastAsia="en-IE"/>
              </w:rPr>
            </w:pPr>
            <w:r w:rsidRPr="007B7CBC">
              <w:rPr>
                <w:lang w:eastAsia="en-IE"/>
              </w:rPr>
              <w:lastRenderedPageBreak/>
              <w:t xml:space="preserve">Website Personal Data </w:t>
            </w:r>
          </w:p>
        </w:tc>
      </w:tr>
    </w:tbl>
    <w:p w14:paraId="6E1FAE2D" w14:textId="77777777" w:rsidR="00DA79AC" w:rsidRPr="00EA05F9" w:rsidRDefault="00DA79AC" w:rsidP="00290D3D">
      <w:pPr>
        <w:pStyle w:val="WFSA-Level1Paragraph"/>
        <w:numPr>
          <w:ilvl w:val="0"/>
          <w:numId w:val="0"/>
        </w:numPr>
        <w:spacing w:line="276" w:lineRule="auto"/>
        <w:rPr>
          <w:b w:val="0"/>
          <w:lang w:eastAsia="en-IE"/>
        </w:rPr>
      </w:pPr>
    </w:p>
    <w:p w14:paraId="5069D60E" w14:textId="77777777" w:rsidR="00DA79AC" w:rsidRPr="00E550BE" w:rsidRDefault="00E92689" w:rsidP="00DA79AC">
      <w:pPr>
        <w:pStyle w:val="WFSA-Level1Paragraph"/>
        <w:spacing w:line="276" w:lineRule="auto"/>
        <w:rPr>
          <w:sz w:val="22"/>
          <w:szCs w:val="22"/>
          <w:lang w:eastAsia="en-IE"/>
        </w:rPr>
      </w:pPr>
      <w:r w:rsidRPr="00E550BE">
        <w:rPr>
          <w:sz w:val="22"/>
          <w:szCs w:val="22"/>
          <w:lang w:eastAsia="en-IE"/>
        </w:rPr>
        <w:t xml:space="preserve">Sharing of </w:t>
      </w:r>
      <w:r w:rsidR="001B5A39">
        <w:rPr>
          <w:sz w:val="22"/>
          <w:szCs w:val="22"/>
          <w:lang w:eastAsia="en-IE"/>
        </w:rPr>
        <w:t xml:space="preserve">your </w:t>
      </w:r>
      <w:r w:rsidRPr="00E550BE">
        <w:rPr>
          <w:sz w:val="22"/>
          <w:szCs w:val="22"/>
          <w:lang w:eastAsia="en-IE"/>
        </w:rPr>
        <w:t xml:space="preserve">Personal Data </w:t>
      </w:r>
    </w:p>
    <w:p w14:paraId="0745AB89" w14:textId="77777777" w:rsidR="00DA79AC" w:rsidRPr="00E57206" w:rsidRDefault="00E92689" w:rsidP="00DA79AC">
      <w:pPr>
        <w:pStyle w:val="WFSA-Level2Paragraph"/>
        <w:numPr>
          <w:ilvl w:val="0"/>
          <w:numId w:val="0"/>
        </w:numPr>
        <w:spacing w:line="276" w:lineRule="auto"/>
        <w:ind w:left="851"/>
        <w:rPr>
          <w:bCs/>
          <w:lang w:eastAsia="en-IE"/>
        </w:rPr>
      </w:pPr>
      <w:r w:rsidRPr="00E57206">
        <w:rPr>
          <w:bCs/>
          <w:lang w:eastAsia="en-IE"/>
        </w:rPr>
        <w:t>Where you are the claimant or defendant in a claim, or where you have provided information on a claim as a witness or expert, we may share your Personal Data to process the claim. The recipients of your Personal Data may include the following:</w:t>
      </w:r>
    </w:p>
    <w:tbl>
      <w:tblPr>
        <w:tblStyle w:val="TableGrid2"/>
        <w:tblW w:w="0" w:type="auto"/>
        <w:tblInd w:w="846"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62"/>
        <w:gridCol w:w="6408"/>
      </w:tblGrid>
      <w:tr w:rsidR="000F2B94" w14:paraId="094C889F" w14:textId="77777777" w:rsidTr="007B7CBC">
        <w:tc>
          <w:tcPr>
            <w:tcW w:w="1762" w:type="dxa"/>
            <w:shd w:val="clear" w:color="auto" w:fill="222A35" w:themeFill="text2" w:themeFillShade="80"/>
          </w:tcPr>
          <w:p w14:paraId="16D24F15" w14:textId="77777777" w:rsidR="00DA79AC" w:rsidRPr="00A431C1" w:rsidRDefault="00E92689" w:rsidP="00B26ABB">
            <w:pPr>
              <w:pStyle w:val="BodyText"/>
              <w:spacing w:line="276" w:lineRule="auto"/>
              <w:ind w:left="0"/>
              <w:rPr>
                <w:b/>
                <w:bCs/>
                <w:lang w:eastAsia="en-IE"/>
              </w:rPr>
            </w:pPr>
            <w:r w:rsidRPr="00A431C1">
              <w:rPr>
                <w:b/>
                <w:bCs/>
                <w:lang w:eastAsia="en-IE"/>
              </w:rPr>
              <w:t xml:space="preserve">Recipient Category  </w:t>
            </w:r>
          </w:p>
        </w:tc>
        <w:tc>
          <w:tcPr>
            <w:tcW w:w="6467" w:type="dxa"/>
            <w:shd w:val="clear" w:color="auto" w:fill="222A35" w:themeFill="text2" w:themeFillShade="80"/>
          </w:tcPr>
          <w:p w14:paraId="1D30A7D5" w14:textId="77777777" w:rsidR="00DA79AC" w:rsidRPr="00A431C1" w:rsidRDefault="00E92689" w:rsidP="00B26ABB">
            <w:pPr>
              <w:pStyle w:val="BodyText"/>
              <w:spacing w:line="276" w:lineRule="auto"/>
              <w:ind w:left="0"/>
              <w:rPr>
                <w:b/>
                <w:bCs/>
                <w:lang w:eastAsia="en-IE"/>
              </w:rPr>
            </w:pPr>
            <w:r w:rsidRPr="00A431C1">
              <w:rPr>
                <w:b/>
                <w:bCs/>
                <w:lang w:eastAsia="en-IE"/>
              </w:rPr>
              <w:t xml:space="preserve">Details </w:t>
            </w:r>
          </w:p>
          <w:p w14:paraId="6EA349A1" w14:textId="77777777" w:rsidR="00DA79AC" w:rsidRPr="00A431C1" w:rsidRDefault="00DA79AC" w:rsidP="00B26ABB">
            <w:pPr>
              <w:pStyle w:val="BodyText"/>
              <w:spacing w:line="276" w:lineRule="auto"/>
              <w:ind w:left="0"/>
              <w:rPr>
                <w:b/>
                <w:bCs/>
                <w:lang w:eastAsia="en-IE"/>
              </w:rPr>
            </w:pPr>
          </w:p>
        </w:tc>
      </w:tr>
      <w:tr w:rsidR="000F2B94" w14:paraId="2CB7B03C" w14:textId="77777777" w:rsidTr="007B7CBC">
        <w:tc>
          <w:tcPr>
            <w:tcW w:w="1762" w:type="dxa"/>
            <w:shd w:val="clear" w:color="auto" w:fill="F2F2F2" w:themeFill="background1" w:themeFillShade="F2"/>
          </w:tcPr>
          <w:p w14:paraId="5821FB3A" w14:textId="77777777" w:rsidR="00DA79AC" w:rsidRPr="00A431C1" w:rsidRDefault="00E92689" w:rsidP="00B26ABB">
            <w:pPr>
              <w:pStyle w:val="BodyText"/>
              <w:spacing w:line="276" w:lineRule="auto"/>
              <w:ind w:left="0"/>
              <w:rPr>
                <w:b/>
                <w:bCs/>
                <w:lang w:eastAsia="en-IE"/>
              </w:rPr>
            </w:pPr>
            <w:r>
              <w:rPr>
                <w:b/>
                <w:bCs/>
                <w:lang w:eastAsia="en-IE"/>
              </w:rPr>
              <w:t>Your Representatives</w:t>
            </w:r>
            <w:r w:rsidRPr="00A431C1">
              <w:rPr>
                <w:b/>
                <w:bCs/>
                <w:lang w:eastAsia="en-IE"/>
              </w:rPr>
              <w:t xml:space="preserve"> </w:t>
            </w:r>
          </w:p>
        </w:tc>
        <w:tc>
          <w:tcPr>
            <w:tcW w:w="6467" w:type="dxa"/>
            <w:shd w:val="clear" w:color="auto" w:fill="auto"/>
          </w:tcPr>
          <w:p w14:paraId="2AAFB424" w14:textId="77777777" w:rsidR="00DA79AC" w:rsidRDefault="00E92689" w:rsidP="00DA79AC">
            <w:pPr>
              <w:pStyle w:val="BodyText"/>
              <w:numPr>
                <w:ilvl w:val="0"/>
                <w:numId w:val="15"/>
              </w:numPr>
              <w:spacing w:after="0" w:line="276" w:lineRule="auto"/>
              <w:rPr>
                <w:lang w:eastAsia="en-IE"/>
              </w:rPr>
            </w:pPr>
            <w:r>
              <w:rPr>
                <w:lang w:eastAsia="en-IE"/>
              </w:rPr>
              <w:t>any party you have given us permission to speak to (such as your legal representative, a relative or friend)</w:t>
            </w:r>
          </w:p>
          <w:p w14:paraId="319E9B47" w14:textId="77777777" w:rsidR="00DA79AC" w:rsidRPr="00A431C1" w:rsidRDefault="00E92689" w:rsidP="00DA79AC">
            <w:pPr>
              <w:pStyle w:val="BodyText"/>
              <w:numPr>
                <w:ilvl w:val="0"/>
                <w:numId w:val="15"/>
              </w:numPr>
              <w:spacing w:after="0" w:line="276" w:lineRule="auto"/>
              <w:rPr>
                <w:lang w:eastAsia="en-IE"/>
              </w:rPr>
            </w:pPr>
            <w:r>
              <w:rPr>
                <w:lang w:eastAsia="en-IE"/>
              </w:rPr>
              <w:t>other people or companies associated with you (such as a garage or vehicle repairer, doctor, medical specialist etc.)</w:t>
            </w:r>
          </w:p>
        </w:tc>
      </w:tr>
      <w:tr w:rsidR="000F2B94" w14:paraId="15D6F888" w14:textId="77777777" w:rsidTr="007B7CBC">
        <w:tc>
          <w:tcPr>
            <w:tcW w:w="1762" w:type="dxa"/>
            <w:shd w:val="clear" w:color="auto" w:fill="F2F2F2" w:themeFill="background1" w:themeFillShade="F2"/>
          </w:tcPr>
          <w:p w14:paraId="1DF0C58A" w14:textId="77777777" w:rsidR="00DA79AC" w:rsidRDefault="00E92689" w:rsidP="00B26ABB">
            <w:pPr>
              <w:pStyle w:val="BodyText"/>
              <w:spacing w:line="276" w:lineRule="auto"/>
              <w:ind w:left="0"/>
              <w:rPr>
                <w:b/>
                <w:bCs/>
                <w:lang w:eastAsia="en-IE"/>
              </w:rPr>
            </w:pPr>
            <w:r>
              <w:rPr>
                <w:b/>
                <w:bCs/>
                <w:lang w:eastAsia="en-IE"/>
              </w:rPr>
              <w:t>Our Representatives</w:t>
            </w:r>
          </w:p>
        </w:tc>
        <w:tc>
          <w:tcPr>
            <w:tcW w:w="6467" w:type="dxa"/>
            <w:shd w:val="clear" w:color="auto" w:fill="auto"/>
          </w:tcPr>
          <w:p w14:paraId="38D70D82" w14:textId="77777777" w:rsidR="00DA79AC" w:rsidRDefault="00E92689" w:rsidP="00DA79AC">
            <w:pPr>
              <w:pStyle w:val="BodyText"/>
              <w:numPr>
                <w:ilvl w:val="0"/>
                <w:numId w:val="14"/>
              </w:numPr>
              <w:spacing w:after="0" w:line="276" w:lineRule="auto"/>
              <w:rPr>
                <w:lang w:eastAsia="en-IE"/>
              </w:rPr>
            </w:pPr>
            <w:r w:rsidRPr="00A431C1">
              <w:rPr>
                <w:lang w:eastAsia="en-IE"/>
              </w:rPr>
              <w:t>our employees</w:t>
            </w:r>
            <w:r>
              <w:rPr>
                <w:lang w:eastAsia="en-IE"/>
              </w:rPr>
              <w:t>/staff</w:t>
            </w:r>
          </w:p>
          <w:p w14:paraId="2D2E0DEB" w14:textId="77777777" w:rsidR="00DA79AC" w:rsidRDefault="00E92689" w:rsidP="00DA79AC">
            <w:pPr>
              <w:pStyle w:val="BodyText"/>
              <w:numPr>
                <w:ilvl w:val="0"/>
                <w:numId w:val="14"/>
              </w:numPr>
              <w:spacing w:after="0" w:line="276" w:lineRule="auto"/>
              <w:rPr>
                <w:lang w:eastAsia="en-IE"/>
              </w:rPr>
            </w:pPr>
            <w:r w:rsidRPr="00A431C1">
              <w:rPr>
                <w:lang w:eastAsia="en-IE"/>
              </w:rPr>
              <w:t>claims' handling office</w:t>
            </w:r>
            <w:r>
              <w:rPr>
                <w:lang w:eastAsia="en-IE"/>
              </w:rPr>
              <w:t>s</w:t>
            </w:r>
          </w:p>
          <w:p w14:paraId="5AD8B41B" w14:textId="77777777" w:rsidR="00DA79AC" w:rsidRDefault="00E92689" w:rsidP="00DA79AC">
            <w:pPr>
              <w:pStyle w:val="BodyText"/>
              <w:numPr>
                <w:ilvl w:val="0"/>
                <w:numId w:val="14"/>
              </w:numPr>
              <w:spacing w:after="0" w:line="276" w:lineRule="auto"/>
              <w:rPr>
                <w:lang w:eastAsia="en-IE"/>
              </w:rPr>
            </w:pPr>
            <w:r w:rsidRPr="00A431C1">
              <w:rPr>
                <w:lang w:eastAsia="en-IE"/>
              </w:rPr>
              <w:t>legal defence solicitor</w:t>
            </w:r>
            <w:r>
              <w:rPr>
                <w:lang w:eastAsia="en-IE"/>
              </w:rPr>
              <w:t>s</w:t>
            </w:r>
          </w:p>
          <w:p w14:paraId="46825171" w14:textId="77777777" w:rsidR="00DA79AC" w:rsidRDefault="00E92689" w:rsidP="00DA79AC">
            <w:pPr>
              <w:pStyle w:val="BodyText"/>
              <w:numPr>
                <w:ilvl w:val="0"/>
                <w:numId w:val="14"/>
              </w:numPr>
              <w:spacing w:after="0" w:line="276" w:lineRule="auto"/>
              <w:rPr>
                <w:lang w:eastAsia="en-IE"/>
              </w:rPr>
            </w:pPr>
            <w:r w:rsidRPr="00A431C1">
              <w:rPr>
                <w:lang w:eastAsia="en-IE"/>
              </w:rPr>
              <w:t>company solicitors</w:t>
            </w:r>
          </w:p>
          <w:p w14:paraId="107B2988" w14:textId="77777777" w:rsidR="00DA79AC" w:rsidRDefault="00E92689" w:rsidP="00DA79AC">
            <w:pPr>
              <w:pStyle w:val="BodyText"/>
              <w:numPr>
                <w:ilvl w:val="0"/>
                <w:numId w:val="14"/>
              </w:numPr>
              <w:spacing w:after="0" w:line="276" w:lineRule="auto"/>
              <w:rPr>
                <w:lang w:eastAsia="en-IE"/>
              </w:rPr>
            </w:pPr>
            <w:r w:rsidRPr="00A431C1">
              <w:rPr>
                <w:lang w:eastAsia="en-IE"/>
              </w:rPr>
              <w:t>barristers</w:t>
            </w:r>
          </w:p>
          <w:p w14:paraId="5FF4F2D6" w14:textId="77777777" w:rsidR="00DA79AC" w:rsidRDefault="00E92689" w:rsidP="00DA79AC">
            <w:pPr>
              <w:pStyle w:val="BodyText"/>
              <w:numPr>
                <w:ilvl w:val="0"/>
                <w:numId w:val="14"/>
              </w:numPr>
              <w:spacing w:after="0" w:line="276" w:lineRule="auto"/>
              <w:rPr>
                <w:lang w:eastAsia="en-IE"/>
              </w:rPr>
            </w:pPr>
            <w:r w:rsidRPr="00A431C1">
              <w:rPr>
                <w:lang w:eastAsia="en-IE"/>
              </w:rPr>
              <w:t>accident investigators</w:t>
            </w:r>
          </w:p>
          <w:p w14:paraId="5314F0EE" w14:textId="77777777" w:rsidR="00DA79AC" w:rsidRDefault="00E92689" w:rsidP="00DA79AC">
            <w:pPr>
              <w:pStyle w:val="BodyText"/>
              <w:numPr>
                <w:ilvl w:val="0"/>
                <w:numId w:val="14"/>
              </w:numPr>
              <w:spacing w:after="0" w:line="276" w:lineRule="auto"/>
              <w:rPr>
                <w:lang w:eastAsia="en-IE"/>
              </w:rPr>
            </w:pPr>
            <w:r w:rsidRPr="00A431C1">
              <w:rPr>
                <w:lang w:eastAsia="en-IE"/>
              </w:rPr>
              <w:t>private investigators</w:t>
            </w:r>
          </w:p>
          <w:p w14:paraId="656BB798" w14:textId="77777777" w:rsidR="00DA79AC" w:rsidRDefault="00E92689" w:rsidP="00DA79AC">
            <w:pPr>
              <w:pStyle w:val="BodyText"/>
              <w:numPr>
                <w:ilvl w:val="0"/>
                <w:numId w:val="14"/>
              </w:numPr>
              <w:spacing w:after="0" w:line="276" w:lineRule="auto"/>
              <w:rPr>
                <w:lang w:eastAsia="en-IE"/>
              </w:rPr>
            </w:pPr>
            <w:r w:rsidRPr="00A431C1">
              <w:rPr>
                <w:lang w:eastAsia="en-IE"/>
              </w:rPr>
              <w:t>recovery agent</w:t>
            </w:r>
            <w:r>
              <w:rPr>
                <w:lang w:eastAsia="en-IE"/>
              </w:rPr>
              <w:t>s</w:t>
            </w:r>
          </w:p>
          <w:p w14:paraId="706F39F4" w14:textId="77777777" w:rsidR="00DA79AC" w:rsidRDefault="00E92689" w:rsidP="00DA79AC">
            <w:pPr>
              <w:pStyle w:val="BodyText"/>
              <w:numPr>
                <w:ilvl w:val="0"/>
                <w:numId w:val="14"/>
              </w:numPr>
              <w:spacing w:after="0" w:line="276" w:lineRule="auto"/>
              <w:rPr>
                <w:lang w:eastAsia="en-IE"/>
              </w:rPr>
            </w:pPr>
            <w:r w:rsidRPr="00A431C1">
              <w:rPr>
                <w:lang w:eastAsia="en-IE"/>
              </w:rPr>
              <w:t>doctors</w:t>
            </w:r>
            <w:r>
              <w:rPr>
                <w:lang w:eastAsia="en-IE"/>
              </w:rPr>
              <w:t xml:space="preserve"> and </w:t>
            </w:r>
            <w:r w:rsidRPr="00A431C1">
              <w:rPr>
                <w:lang w:eastAsia="en-IE"/>
              </w:rPr>
              <w:t>medical specialists</w:t>
            </w:r>
          </w:p>
          <w:p w14:paraId="760F2984" w14:textId="77777777" w:rsidR="00DA79AC" w:rsidRDefault="00E92689" w:rsidP="00DA79AC">
            <w:pPr>
              <w:pStyle w:val="BodyText"/>
              <w:numPr>
                <w:ilvl w:val="0"/>
                <w:numId w:val="14"/>
              </w:numPr>
              <w:spacing w:after="0" w:line="276" w:lineRule="auto"/>
              <w:rPr>
                <w:lang w:eastAsia="en-IE"/>
              </w:rPr>
            </w:pPr>
            <w:r w:rsidRPr="00A431C1">
              <w:rPr>
                <w:lang w:eastAsia="en-IE"/>
              </w:rPr>
              <w:t>expert witnesses</w:t>
            </w:r>
          </w:p>
          <w:p w14:paraId="3EB8B21A" w14:textId="77777777" w:rsidR="00DA79AC" w:rsidRDefault="00E92689" w:rsidP="00DA79AC">
            <w:pPr>
              <w:pStyle w:val="BodyText"/>
              <w:numPr>
                <w:ilvl w:val="0"/>
                <w:numId w:val="14"/>
              </w:numPr>
              <w:spacing w:after="0" w:line="276" w:lineRule="auto"/>
              <w:rPr>
                <w:lang w:eastAsia="en-IE"/>
              </w:rPr>
            </w:pPr>
            <w:r w:rsidRPr="00A431C1">
              <w:rPr>
                <w:lang w:eastAsia="en-IE"/>
              </w:rPr>
              <w:t>translators</w:t>
            </w:r>
          </w:p>
          <w:p w14:paraId="4E9560BE" w14:textId="77777777" w:rsidR="00DA79AC" w:rsidRDefault="00E92689" w:rsidP="00DA79AC">
            <w:pPr>
              <w:pStyle w:val="BodyText"/>
              <w:numPr>
                <w:ilvl w:val="0"/>
                <w:numId w:val="14"/>
              </w:numPr>
              <w:spacing w:after="0" w:line="276" w:lineRule="auto"/>
              <w:rPr>
                <w:lang w:eastAsia="en-IE"/>
              </w:rPr>
            </w:pPr>
            <w:r w:rsidRPr="00A431C1">
              <w:rPr>
                <w:lang w:eastAsia="en-IE"/>
              </w:rPr>
              <w:t>witnesses to any incident(s)</w:t>
            </w:r>
          </w:p>
          <w:p w14:paraId="53AD35EF" w14:textId="77777777" w:rsidR="00357CEC" w:rsidRDefault="00E92689" w:rsidP="00DA79AC">
            <w:pPr>
              <w:pStyle w:val="BodyText"/>
              <w:numPr>
                <w:ilvl w:val="0"/>
                <w:numId w:val="14"/>
              </w:numPr>
              <w:spacing w:after="0" w:line="276" w:lineRule="auto"/>
              <w:rPr>
                <w:lang w:eastAsia="en-IE"/>
              </w:rPr>
            </w:pPr>
            <w:r>
              <w:rPr>
                <w:lang w:eastAsia="en-IE"/>
              </w:rPr>
              <w:t>Insurance Link</w:t>
            </w:r>
          </w:p>
          <w:p w14:paraId="36FAF4A8" w14:textId="77777777" w:rsidR="00357CEC" w:rsidRDefault="00E92689" w:rsidP="00DA79AC">
            <w:pPr>
              <w:pStyle w:val="BodyText"/>
              <w:numPr>
                <w:ilvl w:val="0"/>
                <w:numId w:val="14"/>
              </w:numPr>
              <w:spacing w:after="0" w:line="276" w:lineRule="auto"/>
              <w:rPr>
                <w:lang w:eastAsia="en-IE"/>
              </w:rPr>
            </w:pPr>
            <w:r>
              <w:rPr>
                <w:lang w:eastAsia="en-IE"/>
              </w:rPr>
              <w:t>insurance companies</w:t>
            </w:r>
          </w:p>
          <w:p w14:paraId="54889AE9" w14:textId="77777777" w:rsidR="00DA79AC" w:rsidRDefault="00E92689" w:rsidP="00DA79AC">
            <w:pPr>
              <w:pStyle w:val="BodyText"/>
              <w:numPr>
                <w:ilvl w:val="0"/>
                <w:numId w:val="14"/>
              </w:numPr>
              <w:spacing w:after="0" w:line="276" w:lineRule="auto"/>
              <w:rPr>
                <w:lang w:eastAsia="en-IE"/>
              </w:rPr>
            </w:pPr>
            <w:r w:rsidRPr="00A431C1">
              <w:rPr>
                <w:lang w:eastAsia="en-IE"/>
              </w:rPr>
              <w:t>agents and contractors</w:t>
            </w:r>
            <w:r>
              <w:rPr>
                <w:lang w:eastAsia="en-IE"/>
              </w:rPr>
              <w:t>,</w:t>
            </w:r>
            <w:r w:rsidRPr="00A431C1">
              <w:rPr>
                <w:lang w:eastAsia="en-IE"/>
              </w:rPr>
              <w:t xml:space="preserve"> including companies that provide services in relation to </w:t>
            </w:r>
          </w:p>
          <w:p w14:paraId="17ABBA3C" w14:textId="77777777" w:rsidR="00DA79AC" w:rsidRDefault="00E92689" w:rsidP="00DA79AC">
            <w:pPr>
              <w:pStyle w:val="BodyText"/>
              <w:numPr>
                <w:ilvl w:val="1"/>
                <w:numId w:val="14"/>
              </w:numPr>
              <w:spacing w:after="0" w:line="276" w:lineRule="auto"/>
              <w:rPr>
                <w:lang w:eastAsia="en-IE"/>
              </w:rPr>
            </w:pPr>
            <w:r w:rsidRPr="00A431C1">
              <w:rPr>
                <w:lang w:eastAsia="en-IE"/>
              </w:rPr>
              <w:t>telecommunications and postage</w:t>
            </w:r>
          </w:p>
          <w:p w14:paraId="32143E41" w14:textId="77777777" w:rsidR="00DA79AC" w:rsidRDefault="00E92689" w:rsidP="00DA79AC">
            <w:pPr>
              <w:pStyle w:val="BodyText"/>
              <w:numPr>
                <w:ilvl w:val="1"/>
                <w:numId w:val="14"/>
              </w:numPr>
              <w:spacing w:after="0" w:line="276" w:lineRule="auto"/>
              <w:rPr>
                <w:lang w:eastAsia="en-IE"/>
              </w:rPr>
            </w:pPr>
            <w:r w:rsidRPr="00A431C1">
              <w:rPr>
                <w:lang w:eastAsia="en-IE"/>
              </w:rPr>
              <w:t>data storage</w:t>
            </w:r>
          </w:p>
          <w:p w14:paraId="4DA50EC4" w14:textId="77777777" w:rsidR="00DA79AC" w:rsidRDefault="00E92689" w:rsidP="00DA79AC">
            <w:pPr>
              <w:pStyle w:val="BodyText"/>
              <w:numPr>
                <w:ilvl w:val="1"/>
                <w:numId w:val="14"/>
              </w:numPr>
              <w:spacing w:after="0" w:line="276" w:lineRule="auto"/>
              <w:rPr>
                <w:lang w:eastAsia="en-IE"/>
              </w:rPr>
            </w:pPr>
            <w:r w:rsidRPr="00A431C1">
              <w:rPr>
                <w:lang w:eastAsia="en-IE"/>
              </w:rPr>
              <w:t>document destruction</w:t>
            </w:r>
          </w:p>
          <w:p w14:paraId="50345629" w14:textId="77777777" w:rsidR="00DA79AC" w:rsidRDefault="00E92689" w:rsidP="00DA79AC">
            <w:pPr>
              <w:pStyle w:val="BodyText"/>
              <w:numPr>
                <w:ilvl w:val="1"/>
                <w:numId w:val="14"/>
              </w:numPr>
              <w:spacing w:after="0" w:line="276" w:lineRule="auto"/>
              <w:rPr>
                <w:lang w:eastAsia="en-IE"/>
              </w:rPr>
            </w:pPr>
            <w:r w:rsidRPr="00A431C1">
              <w:rPr>
                <w:lang w:eastAsia="en-IE"/>
              </w:rPr>
              <w:t>IT and IT security</w:t>
            </w:r>
          </w:p>
          <w:p w14:paraId="02DA3E63" w14:textId="77777777" w:rsidR="00DA79AC" w:rsidRDefault="00E92689" w:rsidP="00DA79AC">
            <w:pPr>
              <w:pStyle w:val="BodyText"/>
              <w:numPr>
                <w:ilvl w:val="1"/>
                <w:numId w:val="14"/>
              </w:numPr>
              <w:spacing w:after="0" w:line="276" w:lineRule="auto"/>
              <w:rPr>
                <w:lang w:eastAsia="en-IE"/>
              </w:rPr>
            </w:pPr>
            <w:r w:rsidRPr="00A431C1">
              <w:rPr>
                <w:lang w:eastAsia="en-IE"/>
              </w:rPr>
              <w:t>fraud detection</w:t>
            </w:r>
          </w:p>
          <w:p w14:paraId="09980721" w14:textId="77777777" w:rsidR="00DA79AC" w:rsidRDefault="00E92689" w:rsidP="00DA79AC">
            <w:pPr>
              <w:pStyle w:val="BodyText"/>
              <w:numPr>
                <w:ilvl w:val="1"/>
                <w:numId w:val="14"/>
              </w:numPr>
              <w:spacing w:after="0" w:line="276" w:lineRule="auto"/>
              <w:rPr>
                <w:lang w:eastAsia="en-IE"/>
              </w:rPr>
            </w:pPr>
            <w:r w:rsidRPr="00A431C1">
              <w:rPr>
                <w:lang w:eastAsia="en-IE"/>
              </w:rPr>
              <w:t>central claims register</w:t>
            </w:r>
          </w:p>
          <w:p w14:paraId="28562215" w14:textId="77777777" w:rsidR="00DA79AC" w:rsidRDefault="00E92689" w:rsidP="00DA79AC">
            <w:pPr>
              <w:pStyle w:val="BodyText"/>
              <w:numPr>
                <w:ilvl w:val="1"/>
                <w:numId w:val="14"/>
              </w:numPr>
              <w:spacing w:after="0" w:line="276" w:lineRule="auto"/>
              <w:rPr>
                <w:lang w:eastAsia="en-IE"/>
              </w:rPr>
            </w:pPr>
            <w:r w:rsidRPr="00A431C1">
              <w:rPr>
                <w:lang w:eastAsia="en-IE"/>
              </w:rPr>
              <w:t>making payments</w:t>
            </w:r>
          </w:p>
          <w:p w14:paraId="0B6646BB" w14:textId="77777777" w:rsidR="00DA79AC" w:rsidRDefault="00E92689" w:rsidP="00DA79AC">
            <w:pPr>
              <w:pStyle w:val="BodyText"/>
              <w:numPr>
                <w:ilvl w:val="1"/>
                <w:numId w:val="14"/>
              </w:numPr>
              <w:spacing w:after="0" w:line="276" w:lineRule="auto"/>
              <w:rPr>
                <w:lang w:eastAsia="en-IE"/>
              </w:rPr>
            </w:pPr>
            <w:r w:rsidRPr="00A431C1">
              <w:rPr>
                <w:lang w:eastAsia="en-IE"/>
              </w:rPr>
              <w:t>payroll</w:t>
            </w:r>
          </w:p>
          <w:p w14:paraId="6DB4269F" w14:textId="77777777" w:rsidR="00DA79AC" w:rsidRDefault="00E92689" w:rsidP="00DA79AC">
            <w:pPr>
              <w:pStyle w:val="BodyText"/>
              <w:numPr>
                <w:ilvl w:val="1"/>
                <w:numId w:val="14"/>
              </w:numPr>
              <w:spacing w:after="0" w:line="276" w:lineRule="auto"/>
              <w:rPr>
                <w:lang w:eastAsia="en-IE"/>
              </w:rPr>
            </w:pPr>
            <w:r w:rsidRPr="00A431C1">
              <w:rPr>
                <w:lang w:eastAsia="en-IE"/>
              </w:rPr>
              <w:t>data analysis and management information</w:t>
            </w:r>
          </w:p>
          <w:p w14:paraId="333A8A2D" w14:textId="77777777" w:rsidR="00DA79AC" w:rsidRDefault="00E92689" w:rsidP="00DA79AC">
            <w:pPr>
              <w:pStyle w:val="BodyText"/>
              <w:numPr>
                <w:ilvl w:val="1"/>
                <w:numId w:val="14"/>
              </w:numPr>
              <w:spacing w:after="0" w:line="276" w:lineRule="auto"/>
              <w:rPr>
                <w:lang w:eastAsia="en-IE"/>
              </w:rPr>
            </w:pPr>
            <w:r w:rsidRPr="00A431C1">
              <w:rPr>
                <w:lang w:eastAsia="en-IE"/>
              </w:rPr>
              <w:t>risk analysis</w:t>
            </w:r>
          </w:p>
          <w:p w14:paraId="67D3AB80" w14:textId="77777777" w:rsidR="00DA79AC" w:rsidRDefault="00E92689" w:rsidP="00DA79AC">
            <w:pPr>
              <w:pStyle w:val="BodyText"/>
              <w:numPr>
                <w:ilvl w:val="1"/>
                <w:numId w:val="14"/>
              </w:numPr>
              <w:spacing w:after="0" w:line="276" w:lineRule="auto"/>
              <w:rPr>
                <w:lang w:eastAsia="en-IE"/>
              </w:rPr>
            </w:pPr>
            <w:r w:rsidRPr="00A431C1">
              <w:rPr>
                <w:lang w:eastAsia="en-IE"/>
              </w:rPr>
              <w:t>reinsurance</w:t>
            </w:r>
          </w:p>
          <w:p w14:paraId="3E672E75" w14:textId="77777777" w:rsidR="00DA79AC" w:rsidRDefault="00E92689" w:rsidP="00DA79AC">
            <w:pPr>
              <w:pStyle w:val="BodyText"/>
              <w:numPr>
                <w:ilvl w:val="1"/>
                <w:numId w:val="14"/>
              </w:numPr>
              <w:spacing w:after="0" w:line="276" w:lineRule="auto"/>
              <w:rPr>
                <w:lang w:eastAsia="en-IE"/>
              </w:rPr>
            </w:pPr>
            <w:r w:rsidRPr="00A431C1">
              <w:rPr>
                <w:lang w:eastAsia="en-IE"/>
              </w:rPr>
              <w:lastRenderedPageBreak/>
              <w:t>external advisors</w:t>
            </w:r>
          </w:p>
          <w:p w14:paraId="176E19FF" w14:textId="77777777" w:rsidR="00DA79AC" w:rsidRDefault="00E92689" w:rsidP="00DA79AC">
            <w:pPr>
              <w:pStyle w:val="BodyText"/>
              <w:numPr>
                <w:ilvl w:val="1"/>
                <w:numId w:val="14"/>
              </w:numPr>
              <w:spacing w:after="0" w:line="276" w:lineRule="auto"/>
              <w:rPr>
                <w:lang w:eastAsia="en-IE"/>
              </w:rPr>
            </w:pPr>
            <w:r w:rsidRPr="00A431C1">
              <w:rPr>
                <w:lang w:eastAsia="en-IE"/>
              </w:rPr>
              <w:t>auditors</w:t>
            </w:r>
          </w:p>
          <w:p w14:paraId="75E7F6CB" w14:textId="77777777" w:rsidR="00DA79AC" w:rsidRDefault="00E92689" w:rsidP="00DA79AC">
            <w:pPr>
              <w:pStyle w:val="BodyText"/>
              <w:numPr>
                <w:ilvl w:val="1"/>
                <w:numId w:val="14"/>
              </w:numPr>
              <w:spacing w:after="0" w:line="276" w:lineRule="auto"/>
              <w:rPr>
                <w:lang w:eastAsia="en-IE"/>
              </w:rPr>
            </w:pPr>
            <w:r w:rsidRPr="00A431C1">
              <w:rPr>
                <w:lang w:eastAsia="en-IE"/>
              </w:rPr>
              <w:t>complaints handling</w:t>
            </w:r>
          </w:p>
          <w:p w14:paraId="5EF3BB90" w14:textId="77777777" w:rsidR="00DA79AC" w:rsidRDefault="00E92689" w:rsidP="00DA79AC">
            <w:pPr>
              <w:pStyle w:val="BodyText"/>
              <w:numPr>
                <w:ilvl w:val="1"/>
                <w:numId w:val="14"/>
              </w:numPr>
              <w:spacing w:after="0" w:line="276" w:lineRule="auto"/>
              <w:rPr>
                <w:lang w:eastAsia="en-IE"/>
              </w:rPr>
            </w:pPr>
            <w:r w:rsidRPr="00A431C1">
              <w:rPr>
                <w:lang w:eastAsia="en-IE"/>
              </w:rPr>
              <w:t>telematics and consultants</w:t>
            </w:r>
            <w:r>
              <w:rPr>
                <w:lang w:eastAsia="en-IE"/>
              </w:rPr>
              <w:t>.</w:t>
            </w:r>
          </w:p>
          <w:p w14:paraId="476F59DB" w14:textId="77777777" w:rsidR="00974A01" w:rsidRDefault="00974A01" w:rsidP="00E550BE">
            <w:pPr>
              <w:pStyle w:val="BodyText"/>
              <w:spacing w:after="0" w:line="276" w:lineRule="auto"/>
              <w:ind w:left="1440"/>
              <w:rPr>
                <w:lang w:eastAsia="en-IE"/>
              </w:rPr>
            </w:pPr>
          </w:p>
        </w:tc>
      </w:tr>
      <w:tr w:rsidR="000F2B94" w14:paraId="3BE29AF4" w14:textId="77777777" w:rsidTr="007B7CBC">
        <w:trPr>
          <w:trHeight w:val="1802"/>
        </w:trPr>
        <w:tc>
          <w:tcPr>
            <w:tcW w:w="1762" w:type="dxa"/>
            <w:shd w:val="clear" w:color="auto" w:fill="F2F2F2" w:themeFill="background1" w:themeFillShade="F2"/>
          </w:tcPr>
          <w:p w14:paraId="7309484E" w14:textId="77777777" w:rsidR="00DA79AC" w:rsidRPr="00A431C1" w:rsidRDefault="00E92689" w:rsidP="00B26ABB">
            <w:pPr>
              <w:pStyle w:val="BodyText"/>
              <w:spacing w:line="276" w:lineRule="auto"/>
              <w:ind w:left="0"/>
              <w:rPr>
                <w:b/>
                <w:bCs/>
                <w:lang w:eastAsia="en-IE"/>
              </w:rPr>
            </w:pPr>
            <w:r>
              <w:rPr>
                <w:b/>
                <w:bCs/>
                <w:lang w:eastAsia="en-IE"/>
              </w:rPr>
              <w:lastRenderedPageBreak/>
              <w:t>State or government departments, bodies or agencies</w:t>
            </w:r>
          </w:p>
          <w:p w14:paraId="4627BC71" w14:textId="77777777" w:rsidR="00DA79AC" w:rsidRPr="00A431C1" w:rsidRDefault="00DA79AC" w:rsidP="00B26ABB">
            <w:pPr>
              <w:pStyle w:val="BodyText"/>
              <w:spacing w:line="276" w:lineRule="auto"/>
              <w:ind w:left="0"/>
              <w:rPr>
                <w:b/>
                <w:bCs/>
                <w:lang w:eastAsia="en-IE"/>
              </w:rPr>
            </w:pPr>
          </w:p>
        </w:tc>
        <w:tc>
          <w:tcPr>
            <w:tcW w:w="6467" w:type="dxa"/>
            <w:shd w:val="clear" w:color="auto" w:fill="auto"/>
          </w:tcPr>
          <w:p w14:paraId="7D75084C" w14:textId="77777777" w:rsidR="00DA79AC" w:rsidRDefault="00E92689" w:rsidP="00DA79AC">
            <w:pPr>
              <w:pStyle w:val="BodyText"/>
              <w:numPr>
                <w:ilvl w:val="0"/>
                <w:numId w:val="16"/>
              </w:numPr>
              <w:spacing w:after="0" w:line="276" w:lineRule="auto"/>
              <w:rPr>
                <w:lang w:eastAsia="en-IE"/>
              </w:rPr>
            </w:pPr>
            <w:r w:rsidRPr="00393E8E">
              <w:rPr>
                <w:lang w:eastAsia="en-IE"/>
              </w:rPr>
              <w:t>An Garda Síochána</w:t>
            </w:r>
            <w:r>
              <w:rPr>
                <w:lang w:eastAsia="en-IE"/>
              </w:rPr>
              <w:t xml:space="preserve"> or other law enforcement agency</w:t>
            </w:r>
          </w:p>
          <w:p w14:paraId="0DCC563B" w14:textId="77777777" w:rsidR="00DA79AC" w:rsidRDefault="00E92689" w:rsidP="00DA79AC">
            <w:pPr>
              <w:pStyle w:val="BodyText"/>
              <w:numPr>
                <w:ilvl w:val="0"/>
                <w:numId w:val="16"/>
              </w:numPr>
              <w:spacing w:after="0" w:line="276" w:lineRule="auto"/>
              <w:rPr>
                <w:lang w:eastAsia="en-IE"/>
              </w:rPr>
            </w:pPr>
            <w:r>
              <w:rPr>
                <w:lang w:eastAsia="en-IE"/>
              </w:rPr>
              <w:t xml:space="preserve">Central Bank of Ireland </w:t>
            </w:r>
          </w:p>
          <w:p w14:paraId="7314CA68" w14:textId="77777777" w:rsidR="00DA79AC" w:rsidRDefault="00E92689" w:rsidP="00DA79AC">
            <w:pPr>
              <w:pStyle w:val="BodyText"/>
              <w:numPr>
                <w:ilvl w:val="0"/>
                <w:numId w:val="16"/>
              </w:numPr>
              <w:spacing w:after="0" w:line="276" w:lineRule="auto"/>
              <w:rPr>
                <w:lang w:eastAsia="en-IE"/>
              </w:rPr>
            </w:pPr>
            <w:r>
              <w:rPr>
                <w:lang w:eastAsia="en-IE"/>
              </w:rPr>
              <w:t xml:space="preserve">State Claims Agency </w:t>
            </w:r>
          </w:p>
          <w:p w14:paraId="7FA5E1BA" w14:textId="77777777" w:rsidR="00DA79AC" w:rsidRDefault="00E92689" w:rsidP="00DA79AC">
            <w:pPr>
              <w:pStyle w:val="BodyText"/>
              <w:numPr>
                <w:ilvl w:val="0"/>
                <w:numId w:val="16"/>
              </w:numPr>
              <w:spacing w:after="0" w:line="276" w:lineRule="auto"/>
              <w:rPr>
                <w:lang w:eastAsia="en-IE"/>
              </w:rPr>
            </w:pPr>
            <w:r>
              <w:rPr>
                <w:lang w:eastAsia="en-IE"/>
              </w:rPr>
              <w:t xml:space="preserve">Revenue Commissioners </w:t>
            </w:r>
          </w:p>
          <w:p w14:paraId="19D196C8" w14:textId="77777777" w:rsidR="00DA79AC" w:rsidRDefault="00E92689" w:rsidP="00DA79AC">
            <w:pPr>
              <w:pStyle w:val="BodyText"/>
              <w:numPr>
                <w:ilvl w:val="0"/>
                <w:numId w:val="16"/>
              </w:numPr>
              <w:spacing w:after="0" w:line="276" w:lineRule="auto"/>
              <w:rPr>
                <w:lang w:eastAsia="en-IE"/>
              </w:rPr>
            </w:pPr>
            <w:r>
              <w:rPr>
                <w:lang w:eastAsia="en-IE"/>
              </w:rPr>
              <w:t xml:space="preserve">Data Protection Commission of Ireland </w:t>
            </w:r>
          </w:p>
          <w:p w14:paraId="18923406" w14:textId="77777777" w:rsidR="00DA79AC" w:rsidRPr="00393E8E" w:rsidRDefault="00E92689" w:rsidP="00DA79AC">
            <w:pPr>
              <w:pStyle w:val="BodyText"/>
              <w:numPr>
                <w:ilvl w:val="0"/>
                <w:numId w:val="16"/>
              </w:numPr>
              <w:spacing w:after="0" w:line="276" w:lineRule="auto"/>
              <w:rPr>
                <w:lang w:eastAsia="en-IE"/>
              </w:rPr>
            </w:pPr>
            <w:r>
              <w:rPr>
                <w:lang w:eastAsia="en-IE"/>
              </w:rPr>
              <w:t>Other public bodies in Ireland or</w:t>
            </w:r>
            <w:r w:rsidR="000A0A6D">
              <w:rPr>
                <w:lang w:eastAsia="en-IE"/>
              </w:rPr>
              <w:t xml:space="preserve"> other countries</w:t>
            </w:r>
            <w:r>
              <w:rPr>
                <w:lang w:eastAsia="en-IE"/>
              </w:rPr>
              <w:t>.</w:t>
            </w:r>
          </w:p>
        </w:tc>
      </w:tr>
      <w:tr w:rsidR="000F2B94" w14:paraId="65C944E6" w14:textId="77777777" w:rsidTr="007B7CBC">
        <w:tc>
          <w:tcPr>
            <w:tcW w:w="1762" w:type="dxa"/>
            <w:shd w:val="clear" w:color="auto" w:fill="F2F2F2" w:themeFill="background1" w:themeFillShade="F2"/>
          </w:tcPr>
          <w:p w14:paraId="7F5F5522" w14:textId="77777777" w:rsidR="00282F95" w:rsidRDefault="00E92689" w:rsidP="00B26ABB">
            <w:pPr>
              <w:pStyle w:val="BodyText"/>
              <w:spacing w:line="276" w:lineRule="auto"/>
              <w:ind w:left="0"/>
              <w:rPr>
                <w:b/>
                <w:bCs/>
                <w:lang w:eastAsia="en-IE"/>
              </w:rPr>
            </w:pPr>
            <w:r>
              <w:rPr>
                <w:b/>
                <w:bCs/>
                <w:lang w:eastAsia="en-IE"/>
              </w:rPr>
              <w:t>Website service providers</w:t>
            </w:r>
          </w:p>
        </w:tc>
        <w:tc>
          <w:tcPr>
            <w:tcW w:w="6467" w:type="dxa"/>
            <w:shd w:val="clear" w:color="auto" w:fill="auto"/>
          </w:tcPr>
          <w:p w14:paraId="0751F908" w14:textId="77777777" w:rsidR="00800269" w:rsidRPr="00DB0BEF" w:rsidRDefault="00E92689" w:rsidP="00DB0BEF">
            <w:pPr>
              <w:pStyle w:val="BodyText"/>
              <w:numPr>
                <w:ilvl w:val="0"/>
                <w:numId w:val="16"/>
              </w:numPr>
              <w:spacing w:after="0" w:line="276" w:lineRule="auto"/>
              <w:rPr>
                <w:b/>
                <w:bCs/>
                <w:lang w:eastAsia="en-IE"/>
              </w:rPr>
            </w:pPr>
            <w:r w:rsidRPr="00DB0BEF">
              <w:rPr>
                <w:b/>
                <w:bCs/>
                <w:lang w:eastAsia="en-IE"/>
              </w:rPr>
              <w:t xml:space="preserve">Service providers that provide </w:t>
            </w:r>
            <w:r w:rsidRPr="00E550BE">
              <w:rPr>
                <w:b/>
                <w:bCs/>
                <w:lang w:eastAsia="en-IE"/>
              </w:rPr>
              <w:t>networking and infrastructure support</w:t>
            </w:r>
            <w:r w:rsidRPr="00DB0BEF">
              <w:rPr>
                <w:b/>
                <w:bCs/>
                <w:lang w:eastAsia="en-IE"/>
              </w:rPr>
              <w:t xml:space="preserve">, </w:t>
            </w:r>
            <w:r w:rsidRPr="00DB0BEF">
              <w:rPr>
                <w:lang w:eastAsia="en-IE"/>
              </w:rPr>
              <w:t>including PFH, Edgescan, Orium and Barracuda</w:t>
            </w:r>
          </w:p>
          <w:p w14:paraId="6ECB6F29" w14:textId="77777777" w:rsidR="00DB0BEF" w:rsidRPr="00DB0BEF" w:rsidRDefault="00E92689" w:rsidP="00DB0BEF">
            <w:pPr>
              <w:pStyle w:val="BodyText"/>
              <w:numPr>
                <w:ilvl w:val="0"/>
                <w:numId w:val="16"/>
              </w:numPr>
              <w:spacing w:after="0" w:line="276" w:lineRule="auto"/>
              <w:rPr>
                <w:b/>
                <w:bCs/>
                <w:u w:val="single"/>
                <w:lang w:eastAsia="en-IE"/>
              </w:rPr>
            </w:pPr>
            <w:r>
              <w:rPr>
                <w:b/>
                <w:bCs/>
                <w:lang w:eastAsia="en-IE"/>
              </w:rPr>
              <w:t xml:space="preserve">Claims management service providers, </w:t>
            </w:r>
            <w:r>
              <w:rPr>
                <w:lang w:eastAsia="en-IE"/>
              </w:rPr>
              <w:t>including Tekenable, S-Branch and CapVentis</w:t>
            </w:r>
          </w:p>
          <w:p w14:paraId="0D746E23" w14:textId="77777777" w:rsidR="00DB0BEF" w:rsidRPr="006A2C54" w:rsidRDefault="00E92689" w:rsidP="00DB0BEF">
            <w:pPr>
              <w:pStyle w:val="BodyText"/>
              <w:numPr>
                <w:ilvl w:val="0"/>
                <w:numId w:val="16"/>
              </w:numPr>
              <w:spacing w:after="0" w:line="276" w:lineRule="auto"/>
              <w:rPr>
                <w:b/>
                <w:bCs/>
                <w:lang w:eastAsia="en-IE"/>
              </w:rPr>
            </w:pPr>
            <w:r w:rsidRPr="006A2C54">
              <w:rPr>
                <w:b/>
                <w:bCs/>
                <w:lang w:eastAsia="en-IE"/>
              </w:rPr>
              <w:t xml:space="preserve">IMID application service providers, </w:t>
            </w:r>
            <w:r w:rsidRPr="006A2C54">
              <w:rPr>
                <w:lang w:eastAsia="en-IE"/>
              </w:rPr>
              <w:t xml:space="preserve">including </w:t>
            </w:r>
            <w:r>
              <w:rPr>
                <w:lang w:eastAsia="en-IE"/>
              </w:rPr>
              <w:t>Tekenable</w:t>
            </w:r>
          </w:p>
          <w:p w14:paraId="46B1DA1B" w14:textId="77777777" w:rsidR="006A2C54" w:rsidRPr="00E550BE" w:rsidRDefault="00E92689" w:rsidP="00DB0BEF">
            <w:pPr>
              <w:pStyle w:val="BodyText"/>
              <w:numPr>
                <w:ilvl w:val="0"/>
                <w:numId w:val="16"/>
              </w:numPr>
              <w:spacing w:after="0" w:line="276" w:lineRule="auto"/>
              <w:rPr>
                <w:b/>
                <w:bCs/>
                <w:lang w:eastAsia="en-IE"/>
              </w:rPr>
            </w:pPr>
            <w:r>
              <w:rPr>
                <w:b/>
                <w:bCs/>
                <w:lang w:eastAsia="en-IE"/>
              </w:rPr>
              <w:t xml:space="preserve">MIBI website operators, </w:t>
            </w:r>
            <w:r w:rsidRPr="006A2C54">
              <w:rPr>
                <w:lang w:eastAsia="en-IE"/>
              </w:rPr>
              <w:t>including Granite and Tekenable</w:t>
            </w:r>
          </w:p>
          <w:p w14:paraId="300909CA" w14:textId="77777777" w:rsidR="00800269" w:rsidRPr="00393E8E" w:rsidRDefault="00800269" w:rsidP="00800269">
            <w:pPr>
              <w:pStyle w:val="BodyText"/>
              <w:spacing w:after="0" w:line="276" w:lineRule="auto"/>
              <w:ind w:left="0"/>
              <w:rPr>
                <w:lang w:eastAsia="en-IE"/>
              </w:rPr>
            </w:pPr>
          </w:p>
        </w:tc>
      </w:tr>
      <w:tr w:rsidR="000F2B94" w14:paraId="0DC8C409" w14:textId="77777777" w:rsidTr="007B7CBC">
        <w:tc>
          <w:tcPr>
            <w:tcW w:w="1762" w:type="dxa"/>
            <w:shd w:val="clear" w:color="auto" w:fill="F2F2F2" w:themeFill="background1" w:themeFillShade="F2"/>
          </w:tcPr>
          <w:p w14:paraId="7565266F" w14:textId="77777777" w:rsidR="00E03EAA" w:rsidRDefault="00E92689" w:rsidP="00B26ABB">
            <w:pPr>
              <w:pStyle w:val="BodyText"/>
              <w:spacing w:line="276" w:lineRule="auto"/>
              <w:ind w:left="0"/>
              <w:rPr>
                <w:b/>
                <w:bCs/>
                <w:lang w:eastAsia="en-IE"/>
              </w:rPr>
            </w:pPr>
            <w:r>
              <w:rPr>
                <w:b/>
                <w:bCs/>
                <w:lang w:eastAsia="en-IE"/>
              </w:rPr>
              <w:t xml:space="preserve">MIBI Information Centre users </w:t>
            </w:r>
          </w:p>
        </w:tc>
        <w:tc>
          <w:tcPr>
            <w:tcW w:w="6467" w:type="dxa"/>
            <w:shd w:val="clear" w:color="auto" w:fill="auto"/>
          </w:tcPr>
          <w:p w14:paraId="44806C55" w14:textId="77777777" w:rsidR="00E03EAA" w:rsidRPr="00DB0BEF" w:rsidRDefault="00E92689" w:rsidP="00DB0BEF">
            <w:pPr>
              <w:pStyle w:val="BodyText"/>
              <w:numPr>
                <w:ilvl w:val="0"/>
                <w:numId w:val="16"/>
              </w:numPr>
              <w:spacing w:after="0" w:line="276" w:lineRule="auto"/>
              <w:rPr>
                <w:b/>
                <w:bCs/>
                <w:lang w:eastAsia="en-IE"/>
              </w:rPr>
            </w:pPr>
            <w:r>
              <w:rPr>
                <w:lang w:eastAsia="en-IE"/>
              </w:rPr>
              <w:t xml:space="preserve">Any third-party </w:t>
            </w:r>
            <w:r w:rsidR="00C559B5">
              <w:rPr>
                <w:lang w:eastAsia="en-IE"/>
              </w:rPr>
              <w:t xml:space="preserve">individual </w:t>
            </w:r>
            <w:r>
              <w:rPr>
                <w:lang w:eastAsia="en-IE"/>
              </w:rPr>
              <w:t xml:space="preserve">who submits an </w:t>
            </w:r>
            <w:r w:rsidR="00B62B18">
              <w:rPr>
                <w:lang w:eastAsia="en-IE"/>
              </w:rPr>
              <w:t>enquiry</w:t>
            </w:r>
            <w:r>
              <w:rPr>
                <w:lang w:eastAsia="en-IE"/>
              </w:rPr>
              <w:t xml:space="preserve"> to the MIBI </w:t>
            </w:r>
            <w:r w:rsidR="000A0A6D">
              <w:rPr>
                <w:lang w:eastAsia="en-IE"/>
              </w:rPr>
              <w:t>I</w:t>
            </w:r>
            <w:r>
              <w:rPr>
                <w:lang w:eastAsia="en-IE"/>
              </w:rPr>
              <w:t xml:space="preserve">nformation </w:t>
            </w:r>
            <w:r w:rsidR="000A0A6D">
              <w:rPr>
                <w:lang w:eastAsia="en-IE"/>
              </w:rPr>
              <w:t>C</w:t>
            </w:r>
            <w:r>
              <w:rPr>
                <w:lang w:eastAsia="en-IE"/>
              </w:rPr>
              <w:t>entre</w:t>
            </w:r>
            <w:r w:rsidR="00C559B5">
              <w:rPr>
                <w:lang w:eastAsia="en-IE"/>
              </w:rPr>
              <w:t>,</w:t>
            </w:r>
            <w:r>
              <w:rPr>
                <w:lang w:eastAsia="en-IE"/>
              </w:rPr>
              <w:t xml:space="preserve"> </w:t>
            </w:r>
            <w:r w:rsidR="00C559B5">
              <w:rPr>
                <w:lang w:eastAsia="en-IE"/>
              </w:rPr>
              <w:t xml:space="preserve">seeking information on the relevant insurer and related cover relating to a vehicle. </w:t>
            </w:r>
            <w:r>
              <w:rPr>
                <w:lang w:eastAsia="en-IE"/>
              </w:rPr>
              <w:t xml:space="preserve"> </w:t>
            </w:r>
          </w:p>
        </w:tc>
      </w:tr>
    </w:tbl>
    <w:p w14:paraId="6A1547DC" w14:textId="77777777" w:rsidR="00DA79AC" w:rsidRDefault="00DA79AC" w:rsidP="00DA79AC">
      <w:pPr>
        <w:pStyle w:val="WFSA-Level2Paragraph"/>
        <w:numPr>
          <w:ilvl w:val="0"/>
          <w:numId w:val="0"/>
        </w:numPr>
        <w:spacing w:line="276" w:lineRule="auto"/>
        <w:ind w:left="851"/>
        <w:rPr>
          <w:rFonts w:eastAsiaTheme="minorHAnsi"/>
          <w:lang w:eastAsia="en-IE"/>
        </w:rPr>
      </w:pPr>
    </w:p>
    <w:p w14:paraId="4D72C4C6" w14:textId="77777777" w:rsidR="00DA79AC" w:rsidRPr="00D21514" w:rsidRDefault="00E92689" w:rsidP="00DA79AC">
      <w:pPr>
        <w:pStyle w:val="WFSA-Level1Paragraph"/>
        <w:spacing w:line="276" w:lineRule="auto"/>
        <w:rPr>
          <w:sz w:val="22"/>
          <w:szCs w:val="22"/>
          <w:lang w:eastAsia="en-IE"/>
        </w:rPr>
      </w:pPr>
      <w:r w:rsidRPr="00D21514">
        <w:rPr>
          <w:rFonts w:eastAsiaTheme="minorHAnsi"/>
          <w:sz w:val="22"/>
          <w:szCs w:val="22"/>
          <w:lang w:eastAsia="en-IE"/>
        </w:rPr>
        <w:t xml:space="preserve">Effect of not </w:t>
      </w:r>
      <w:r>
        <w:rPr>
          <w:rFonts w:eastAsiaTheme="minorHAnsi"/>
          <w:sz w:val="22"/>
          <w:szCs w:val="22"/>
          <w:lang w:eastAsia="en-IE"/>
        </w:rPr>
        <w:t>P</w:t>
      </w:r>
      <w:r w:rsidRPr="00D21514">
        <w:rPr>
          <w:rFonts w:eastAsiaTheme="minorHAnsi"/>
          <w:sz w:val="22"/>
          <w:szCs w:val="22"/>
          <w:lang w:eastAsia="en-IE"/>
        </w:rPr>
        <w:t xml:space="preserve">roviding </w:t>
      </w:r>
      <w:bookmarkEnd w:id="2"/>
      <w:r>
        <w:rPr>
          <w:rFonts w:eastAsiaTheme="minorHAnsi"/>
          <w:sz w:val="22"/>
          <w:szCs w:val="22"/>
          <w:lang w:eastAsia="en-IE"/>
        </w:rPr>
        <w:t>Personal Data</w:t>
      </w:r>
    </w:p>
    <w:p w14:paraId="46F3B174" w14:textId="77777777" w:rsidR="00DA79AC" w:rsidRDefault="00E92689" w:rsidP="00DA79AC">
      <w:pPr>
        <w:pStyle w:val="BodyText"/>
        <w:spacing w:line="276" w:lineRule="auto"/>
        <w:rPr>
          <w:lang w:eastAsia="en-IE"/>
        </w:rPr>
      </w:pPr>
      <w:r>
        <w:rPr>
          <w:rFonts w:eastAsiaTheme="minorHAnsi"/>
          <w:lang w:eastAsia="en-IE"/>
        </w:rPr>
        <w:t xml:space="preserve">In </w:t>
      </w:r>
      <w:r w:rsidR="007B7CBC">
        <w:rPr>
          <w:rFonts w:eastAsiaTheme="minorHAnsi"/>
          <w:lang w:eastAsia="en-IE"/>
        </w:rPr>
        <w:t>most</w:t>
      </w:r>
      <w:r>
        <w:rPr>
          <w:rFonts w:eastAsiaTheme="minorHAnsi"/>
          <w:lang w:eastAsia="en-IE"/>
        </w:rPr>
        <w:t xml:space="preserve"> circumstances, it</w:t>
      </w:r>
      <w:r w:rsidRPr="00B7057E">
        <w:rPr>
          <w:rFonts w:eastAsiaTheme="minorHAnsi"/>
          <w:lang w:eastAsia="en-IE"/>
        </w:rPr>
        <w:t xml:space="preserve"> </w:t>
      </w:r>
      <w:r>
        <w:rPr>
          <w:rFonts w:eastAsiaTheme="minorHAnsi"/>
          <w:lang w:eastAsia="en-IE"/>
        </w:rPr>
        <w:t>will be</w:t>
      </w:r>
      <w:r w:rsidRPr="00B7057E">
        <w:rPr>
          <w:rFonts w:eastAsiaTheme="minorHAnsi"/>
          <w:lang w:eastAsia="en-IE"/>
        </w:rPr>
        <w:t xml:space="preserve"> a </w:t>
      </w:r>
      <w:r w:rsidR="007B7CBC">
        <w:rPr>
          <w:rFonts w:eastAsiaTheme="minorHAnsi"/>
          <w:lang w:eastAsia="en-IE"/>
        </w:rPr>
        <w:t xml:space="preserve">legal or </w:t>
      </w:r>
      <w:r w:rsidRPr="00B7057E">
        <w:rPr>
          <w:rFonts w:eastAsiaTheme="minorHAnsi"/>
          <w:lang w:eastAsia="en-IE"/>
        </w:rPr>
        <w:t xml:space="preserve">contractual requirement for </w:t>
      </w:r>
      <w:r>
        <w:rPr>
          <w:rFonts w:eastAsiaTheme="minorHAnsi"/>
          <w:lang w:eastAsia="en-IE"/>
        </w:rPr>
        <w:t>the MIBI</w:t>
      </w:r>
      <w:r w:rsidRPr="00B7057E">
        <w:rPr>
          <w:rFonts w:eastAsiaTheme="minorHAnsi"/>
          <w:lang w:eastAsia="en-IE"/>
        </w:rPr>
        <w:t xml:space="preserve"> to collect your Personal Data</w:t>
      </w:r>
      <w:r>
        <w:rPr>
          <w:rFonts w:eastAsiaTheme="minorHAnsi"/>
          <w:lang w:eastAsia="en-IE"/>
        </w:rPr>
        <w:t>.</w:t>
      </w:r>
      <w:r w:rsidRPr="00B7057E">
        <w:rPr>
          <w:rFonts w:eastAsiaTheme="minorHAnsi"/>
          <w:lang w:eastAsia="en-IE"/>
        </w:rPr>
        <w:t xml:space="preserve"> </w:t>
      </w:r>
      <w:bookmarkStart w:id="3" w:name="_Hlk180418110"/>
      <w:r w:rsidRPr="00B7057E">
        <w:rPr>
          <w:rFonts w:eastAsiaTheme="minorHAnsi"/>
          <w:lang w:eastAsia="en-IE"/>
        </w:rPr>
        <w:t xml:space="preserve">In the event that you do not provide us with your Personal Data for the purposes set out </w:t>
      </w:r>
      <w:r>
        <w:rPr>
          <w:rFonts w:eastAsiaTheme="minorHAnsi"/>
          <w:lang w:eastAsia="en-IE"/>
        </w:rPr>
        <w:t>in this Statement</w:t>
      </w:r>
      <w:r w:rsidRPr="00B7057E">
        <w:rPr>
          <w:rFonts w:eastAsiaTheme="minorHAnsi"/>
          <w:lang w:eastAsia="en-IE"/>
        </w:rPr>
        <w:t xml:space="preserve">, </w:t>
      </w:r>
      <w:r w:rsidRPr="009208B3">
        <w:rPr>
          <w:rFonts w:eastAsiaTheme="minorHAnsi"/>
          <w:lang w:eastAsia="en-IE"/>
        </w:rPr>
        <w:t xml:space="preserve">we may not be able to </w:t>
      </w:r>
      <w:r>
        <w:rPr>
          <w:rFonts w:eastAsiaTheme="minorHAnsi"/>
          <w:lang w:eastAsia="en-IE"/>
        </w:rPr>
        <w:t xml:space="preserve">process your </w:t>
      </w:r>
      <w:r w:rsidRPr="009208B3">
        <w:rPr>
          <w:rFonts w:eastAsiaTheme="minorHAnsi"/>
          <w:lang w:eastAsia="en-IE"/>
        </w:rPr>
        <w:t>claim</w:t>
      </w:r>
      <w:r>
        <w:rPr>
          <w:rFonts w:eastAsiaTheme="minorHAnsi"/>
          <w:lang w:eastAsia="en-IE"/>
        </w:rPr>
        <w:t xml:space="preserve"> or otherwise engage with you</w:t>
      </w:r>
      <w:r w:rsidRPr="009208B3">
        <w:rPr>
          <w:rFonts w:eastAsiaTheme="minorHAnsi"/>
          <w:lang w:eastAsia="en-IE"/>
        </w:rPr>
        <w:t>.</w:t>
      </w:r>
      <w:bookmarkEnd w:id="3"/>
    </w:p>
    <w:p w14:paraId="0DEB7A99" w14:textId="77777777" w:rsidR="00DA79AC" w:rsidRDefault="00E92689" w:rsidP="00DA79AC">
      <w:pPr>
        <w:pStyle w:val="BodyText"/>
        <w:spacing w:line="276" w:lineRule="auto"/>
        <w:rPr>
          <w:rFonts w:eastAsiaTheme="minorHAnsi"/>
          <w:lang w:eastAsia="en-IE"/>
        </w:rPr>
      </w:pPr>
      <w:r>
        <w:rPr>
          <w:rFonts w:eastAsiaTheme="minorHAnsi"/>
          <w:lang w:eastAsia="en-IE"/>
        </w:rPr>
        <w:t xml:space="preserve">If your insurer, broker, fleet owner, motor trader or their agents fail to provide information to the IMID your vehicle(s) may be identified as being uninsured. You may risk being stopped by </w:t>
      </w:r>
      <w:r w:rsidRPr="00543DE8">
        <w:rPr>
          <w:rFonts w:eastAsiaTheme="minorHAnsi"/>
          <w:lang w:eastAsia="en-IE"/>
        </w:rPr>
        <w:t>An Garda Síochána</w:t>
      </w:r>
      <w:r>
        <w:rPr>
          <w:rFonts w:eastAsiaTheme="minorHAnsi"/>
          <w:lang w:eastAsia="en-IE"/>
        </w:rPr>
        <w:t xml:space="preserve"> and </w:t>
      </w:r>
      <w:r w:rsidR="007B7CBC">
        <w:rPr>
          <w:rFonts w:eastAsiaTheme="minorHAnsi"/>
          <w:lang w:eastAsia="en-IE"/>
        </w:rPr>
        <w:t>may receive p</w:t>
      </w:r>
      <w:r>
        <w:rPr>
          <w:rFonts w:eastAsiaTheme="minorHAnsi"/>
          <w:lang w:eastAsia="en-IE"/>
        </w:rPr>
        <w:t xml:space="preserve">enalty points if your vehicle is uninsured. You also risk being </w:t>
      </w:r>
      <w:r w:rsidR="007B7CBC">
        <w:rPr>
          <w:rFonts w:eastAsiaTheme="minorHAnsi"/>
          <w:lang w:eastAsia="en-IE"/>
        </w:rPr>
        <w:t xml:space="preserve">criminally </w:t>
      </w:r>
      <w:r>
        <w:rPr>
          <w:rFonts w:eastAsiaTheme="minorHAnsi"/>
          <w:lang w:eastAsia="en-IE"/>
        </w:rPr>
        <w:t>fined or imprisoned for driving with no insurance if you are prosecuted for no</w:t>
      </w:r>
      <w:r w:rsidR="007B7CBC">
        <w:rPr>
          <w:rFonts w:eastAsiaTheme="minorHAnsi"/>
          <w:lang w:eastAsia="en-IE"/>
        </w:rPr>
        <w:t>t</w:t>
      </w:r>
      <w:r>
        <w:rPr>
          <w:rFonts w:eastAsiaTheme="minorHAnsi"/>
          <w:lang w:eastAsia="en-IE"/>
        </w:rPr>
        <w:t xml:space="preserve"> </w:t>
      </w:r>
      <w:r w:rsidR="007B7CBC">
        <w:rPr>
          <w:rFonts w:eastAsiaTheme="minorHAnsi"/>
          <w:lang w:eastAsia="en-IE"/>
        </w:rPr>
        <w:t xml:space="preserve">having </w:t>
      </w:r>
      <w:r>
        <w:rPr>
          <w:rFonts w:eastAsiaTheme="minorHAnsi"/>
          <w:lang w:eastAsia="en-IE"/>
        </w:rPr>
        <w:t>insurance.</w:t>
      </w:r>
    </w:p>
    <w:p w14:paraId="1DCAEFB0" w14:textId="77777777" w:rsidR="0039521F" w:rsidRPr="00E550BE" w:rsidRDefault="00E92689" w:rsidP="00E550BE">
      <w:pPr>
        <w:pStyle w:val="WFSA-Level1Paragraph"/>
        <w:rPr>
          <w:b w:val="0"/>
          <w:sz w:val="22"/>
          <w:szCs w:val="22"/>
          <w:lang w:eastAsia="en-IE"/>
        </w:rPr>
      </w:pPr>
      <w:bookmarkStart w:id="4" w:name="_Toc166853139"/>
      <w:r w:rsidRPr="00E550BE">
        <w:rPr>
          <w:sz w:val="22"/>
          <w:szCs w:val="22"/>
          <w:lang w:eastAsia="en-IE"/>
        </w:rPr>
        <w:t>International Transfers &amp; Personal Data</w:t>
      </w:r>
    </w:p>
    <w:p w14:paraId="0D59FDF2" w14:textId="77777777" w:rsidR="0039521F" w:rsidRPr="00E550BE" w:rsidRDefault="00E92689" w:rsidP="29B260E3">
      <w:pPr>
        <w:pStyle w:val="WFSA-Level2Paragraph"/>
        <w:numPr>
          <w:ilvl w:val="0"/>
          <w:numId w:val="0"/>
        </w:numPr>
        <w:spacing w:line="276" w:lineRule="auto"/>
        <w:ind w:left="851"/>
        <w:rPr>
          <w:rFonts w:eastAsiaTheme="minorEastAsia"/>
          <w:lang w:eastAsia="en-IE"/>
        </w:rPr>
      </w:pPr>
      <w:r w:rsidRPr="29B260E3">
        <w:rPr>
          <w:rFonts w:eastAsiaTheme="minorEastAsia"/>
          <w:lang w:eastAsia="en-IE"/>
        </w:rPr>
        <w:t>The MIBI operates the Green Card Bureau in Ireland pursuant to the Road Traffic (Third Party Risks) (Visiting Motorists) Regulations 1952 and the Mechanically Propelled Vehicles (International Circulation) Order 1992. On occasion, we in our capacity as Green Card Bureau (or a service provider on our behalf), may transfer certain aspects of your Personal Data within</w:t>
      </w:r>
      <w:r w:rsidR="000A0A6D" w:rsidRPr="29B260E3">
        <w:rPr>
          <w:rFonts w:eastAsiaTheme="minorEastAsia"/>
          <w:lang w:eastAsia="en-IE"/>
        </w:rPr>
        <w:t xml:space="preserve"> or outside</w:t>
      </w:r>
      <w:r w:rsidRPr="29B260E3">
        <w:rPr>
          <w:rFonts w:eastAsiaTheme="minorEastAsia"/>
          <w:lang w:eastAsia="en-IE"/>
        </w:rPr>
        <w:t xml:space="preserve"> the European Economic Area. In such circumstances, we will ensure that such </w:t>
      </w:r>
      <w:r w:rsidR="000A0A6D" w:rsidRPr="29B260E3">
        <w:rPr>
          <w:rFonts w:eastAsiaTheme="minorEastAsia"/>
          <w:lang w:eastAsia="en-IE"/>
        </w:rPr>
        <w:t>processing is</w:t>
      </w:r>
      <w:r w:rsidRPr="29B260E3">
        <w:rPr>
          <w:rFonts w:eastAsiaTheme="minorEastAsia"/>
          <w:lang w:eastAsia="en-IE"/>
        </w:rPr>
        <w:t xml:space="preserve"> carried out securely and in accordance with data protection agreements signed by the MIBI in conjunction with the Council of Bureaux who govern the Green Card system. [It is our policy that each transfer is subject to: </w:t>
      </w:r>
    </w:p>
    <w:p w14:paraId="506FD992" w14:textId="77777777" w:rsidR="0039521F" w:rsidRPr="00E550BE" w:rsidRDefault="00E92689" w:rsidP="29B260E3">
      <w:pPr>
        <w:pStyle w:val="WFSA-Level2Paragraph"/>
        <w:rPr>
          <w:rFonts w:eastAsiaTheme="minorEastAsia"/>
          <w:lang w:eastAsia="en-IE"/>
        </w:rPr>
      </w:pPr>
      <w:r w:rsidRPr="29B260E3">
        <w:rPr>
          <w:rFonts w:eastAsiaTheme="minorEastAsia"/>
          <w:lang w:eastAsia="en-IE"/>
        </w:rPr>
        <w:t>appropriate safeguards that are contractual, technical and/ or organisational in nature; and</w:t>
      </w:r>
    </w:p>
    <w:p w14:paraId="6DFA99C4" w14:textId="77777777" w:rsidR="0039521F" w:rsidRPr="00E550BE" w:rsidRDefault="00E92689" w:rsidP="29B260E3">
      <w:pPr>
        <w:pStyle w:val="WFSA-Level2Paragraph"/>
        <w:rPr>
          <w:rFonts w:eastAsiaTheme="minorEastAsia"/>
          <w:lang w:eastAsia="en-IE"/>
        </w:rPr>
      </w:pPr>
      <w:r w:rsidRPr="29B260E3">
        <w:rPr>
          <w:rFonts w:eastAsiaTheme="minorEastAsia"/>
          <w:lang w:eastAsia="en-IE"/>
        </w:rPr>
        <w:lastRenderedPageBreak/>
        <w:t xml:space="preserve">an appropriate transfer mechanism including:  </w:t>
      </w:r>
    </w:p>
    <w:p w14:paraId="41E9EB57" w14:textId="77777777" w:rsidR="0039521F" w:rsidRPr="00E550BE" w:rsidRDefault="00E92689" w:rsidP="29B260E3">
      <w:pPr>
        <w:pStyle w:val="WFSA-Level2Paragraph"/>
        <w:spacing w:after="0" w:line="276" w:lineRule="auto"/>
        <w:rPr>
          <w:rFonts w:eastAsiaTheme="minorEastAsia"/>
          <w:lang w:eastAsia="en-IE"/>
        </w:rPr>
      </w:pPr>
      <w:r w:rsidRPr="29B260E3">
        <w:rPr>
          <w:rFonts w:eastAsiaTheme="minorEastAsia"/>
          <w:lang w:eastAsia="en-IE"/>
        </w:rPr>
        <w:t>when the third country is deemed adequate by the European Commission (e.g. the UK); or</w:t>
      </w:r>
    </w:p>
    <w:p w14:paraId="45F63B40" w14:textId="77777777" w:rsidR="0039521F" w:rsidRPr="00E550BE" w:rsidRDefault="00E92689" w:rsidP="29B260E3">
      <w:pPr>
        <w:pStyle w:val="WFSA-Level2Paragraph"/>
        <w:spacing w:after="0" w:line="276" w:lineRule="auto"/>
        <w:rPr>
          <w:rFonts w:eastAsiaTheme="minorEastAsia"/>
          <w:lang w:eastAsia="en-IE"/>
        </w:rPr>
      </w:pPr>
      <w:r w:rsidRPr="29B260E3">
        <w:rPr>
          <w:rFonts w:eastAsiaTheme="minorEastAsia"/>
          <w:lang w:eastAsia="en-IE"/>
        </w:rPr>
        <w:t>Module 1 (controller-to-controller) or Module 2 (controller-to-processor) of the European Commission's standard data protection clauses; or</w:t>
      </w:r>
    </w:p>
    <w:p w14:paraId="124BED81" w14:textId="77777777" w:rsidR="0039521F" w:rsidRPr="00E550BE" w:rsidRDefault="00E92689" w:rsidP="29B260E3">
      <w:pPr>
        <w:pStyle w:val="WFSA-Level2Paragraph"/>
        <w:spacing w:after="0" w:line="276" w:lineRule="auto"/>
        <w:rPr>
          <w:rFonts w:eastAsiaTheme="minorEastAsia"/>
          <w:lang w:eastAsia="en-IE"/>
        </w:rPr>
      </w:pPr>
      <w:r w:rsidRPr="29B260E3">
        <w:rPr>
          <w:rFonts w:eastAsiaTheme="minorEastAsia"/>
          <w:lang w:eastAsia="en-IE"/>
        </w:rPr>
        <w:t xml:space="preserve">other transfer mechanisms (e.g. binding corporate rules, EU-US data privacy framework or derogations under Article 49 of the GDPR). </w:t>
      </w:r>
    </w:p>
    <w:p w14:paraId="05E32CE2" w14:textId="77777777" w:rsidR="0039521F" w:rsidRPr="00E550BE" w:rsidRDefault="0039521F" w:rsidP="29B260E3">
      <w:pPr>
        <w:pStyle w:val="WFSA-Level2Paragraph"/>
        <w:numPr>
          <w:ilvl w:val="0"/>
          <w:numId w:val="0"/>
        </w:numPr>
        <w:spacing w:after="0" w:line="276" w:lineRule="auto"/>
        <w:ind w:left="2160"/>
        <w:rPr>
          <w:rFonts w:eastAsiaTheme="minorEastAsia"/>
          <w:lang w:eastAsia="en-IE"/>
        </w:rPr>
      </w:pPr>
    </w:p>
    <w:p w14:paraId="0E0BA859" w14:textId="01E432BE" w:rsidR="00974A01" w:rsidRDefault="00E92689" w:rsidP="29B260E3">
      <w:pPr>
        <w:pStyle w:val="WFSA-Level2Paragraph"/>
        <w:numPr>
          <w:ilvl w:val="0"/>
          <w:numId w:val="0"/>
        </w:numPr>
        <w:spacing w:line="276" w:lineRule="auto"/>
        <w:ind w:left="851"/>
        <w:rPr>
          <w:rFonts w:eastAsiaTheme="minorEastAsia"/>
          <w:lang w:eastAsia="en-IE"/>
        </w:rPr>
      </w:pPr>
      <w:r w:rsidRPr="29B260E3">
        <w:rPr>
          <w:rFonts w:eastAsiaTheme="minorEastAsia"/>
          <w:lang w:eastAsia="en-IE"/>
        </w:rPr>
        <w:t>If you would like to find out more about any such transfers, please contact us.][</w:t>
      </w:r>
      <w:r w:rsidRPr="29B260E3">
        <w:rPr>
          <w:rFonts w:eastAsiaTheme="minorEastAsia"/>
          <w:b/>
          <w:bCs/>
          <w:lang w:eastAsia="en-IE"/>
        </w:rPr>
        <w:t>NOTE:</w:t>
      </w:r>
      <w:r w:rsidRPr="29B260E3">
        <w:rPr>
          <w:rFonts w:eastAsiaTheme="minorEastAsia"/>
          <w:lang w:eastAsia="en-IE"/>
        </w:rPr>
        <w:t xml:space="preserve"> the MIBI does not transfer your Personal Data outside of the European Economic Area / European Union when it is performing its functions as the IMCB.]</w:t>
      </w:r>
    </w:p>
    <w:p w14:paraId="70461999" w14:textId="77777777" w:rsidR="00DA79AC" w:rsidRPr="00D21514" w:rsidRDefault="00E92689" w:rsidP="00DA79AC">
      <w:pPr>
        <w:pStyle w:val="WFSA-Level1Paragraph"/>
        <w:spacing w:line="276" w:lineRule="auto"/>
        <w:rPr>
          <w:sz w:val="22"/>
          <w:szCs w:val="22"/>
          <w:lang w:eastAsia="en-IE"/>
        </w:rPr>
      </w:pPr>
      <w:r w:rsidRPr="00D21514">
        <w:rPr>
          <w:rFonts w:eastAsiaTheme="minorHAnsi"/>
          <w:sz w:val="22"/>
          <w:szCs w:val="22"/>
          <w:lang w:eastAsia="en-IE"/>
        </w:rPr>
        <w:t>Call Recording</w:t>
      </w:r>
      <w:bookmarkEnd w:id="4"/>
      <w:r>
        <w:rPr>
          <w:rFonts w:eastAsiaTheme="minorHAnsi"/>
          <w:sz w:val="22"/>
          <w:szCs w:val="22"/>
          <w:lang w:eastAsia="en-IE"/>
        </w:rPr>
        <w:t>s</w:t>
      </w:r>
    </w:p>
    <w:p w14:paraId="4C50F66C" w14:textId="77777777" w:rsidR="00DA79AC" w:rsidRDefault="00E92689" w:rsidP="00DA79AC">
      <w:pPr>
        <w:pStyle w:val="BodyText"/>
        <w:spacing w:line="276" w:lineRule="auto"/>
        <w:rPr>
          <w:rFonts w:eastAsiaTheme="minorHAnsi"/>
          <w:lang w:eastAsia="en-IE"/>
        </w:rPr>
      </w:pPr>
      <w:r w:rsidRPr="009208B3">
        <w:rPr>
          <w:rFonts w:eastAsiaTheme="minorHAnsi"/>
          <w:lang w:eastAsia="en-IE"/>
        </w:rPr>
        <w:t>We may record or monitor telephone calls in order to ensure accuracy in the recording of information communicated to us</w:t>
      </w:r>
      <w:r>
        <w:rPr>
          <w:rFonts w:eastAsiaTheme="minorHAnsi"/>
          <w:lang w:eastAsia="en-IE"/>
        </w:rPr>
        <w:t xml:space="preserve"> and for training, quality and verification purposes.</w:t>
      </w:r>
    </w:p>
    <w:p w14:paraId="590A602E" w14:textId="77777777" w:rsidR="00DA79AC" w:rsidRPr="00D21514" w:rsidRDefault="00E92689" w:rsidP="00DA79AC">
      <w:pPr>
        <w:pStyle w:val="WFSA-Level1Paragraph"/>
        <w:spacing w:line="276" w:lineRule="auto"/>
        <w:rPr>
          <w:sz w:val="22"/>
          <w:szCs w:val="22"/>
          <w:lang w:eastAsia="en-IE"/>
        </w:rPr>
      </w:pPr>
      <w:bookmarkStart w:id="5" w:name="_Toc166853145"/>
      <w:r w:rsidRPr="00D21514">
        <w:rPr>
          <w:rFonts w:eastAsiaTheme="minorHAnsi"/>
          <w:sz w:val="22"/>
          <w:szCs w:val="22"/>
          <w:lang w:eastAsia="en-IE"/>
        </w:rPr>
        <w:t xml:space="preserve">Retention of </w:t>
      </w:r>
      <w:r w:rsidR="001B5A39">
        <w:rPr>
          <w:rFonts w:eastAsiaTheme="minorHAnsi"/>
          <w:sz w:val="22"/>
          <w:szCs w:val="22"/>
          <w:lang w:eastAsia="en-IE"/>
        </w:rPr>
        <w:t xml:space="preserve">Personal </w:t>
      </w:r>
      <w:r w:rsidRPr="00D21514">
        <w:rPr>
          <w:rFonts w:eastAsiaTheme="minorHAnsi"/>
          <w:sz w:val="22"/>
          <w:szCs w:val="22"/>
          <w:lang w:eastAsia="en-IE"/>
        </w:rPr>
        <w:t>Data</w:t>
      </w:r>
      <w:bookmarkEnd w:id="5"/>
    </w:p>
    <w:p w14:paraId="7E18A178" w14:textId="77777777" w:rsidR="00DA79AC" w:rsidRDefault="00E92689" w:rsidP="001B5A39">
      <w:pPr>
        <w:pStyle w:val="BodyText"/>
        <w:spacing w:line="240" w:lineRule="auto"/>
        <w:rPr>
          <w:rFonts w:eastAsiaTheme="minorHAnsi"/>
          <w:lang w:eastAsia="en-IE"/>
        </w:rPr>
      </w:pPr>
      <w:r w:rsidRPr="009208B3">
        <w:rPr>
          <w:rFonts w:eastAsiaTheme="minorHAnsi"/>
          <w:lang w:eastAsia="en-IE"/>
        </w:rPr>
        <w:t xml:space="preserve">We have a comprehensive </w:t>
      </w:r>
      <w:r>
        <w:rPr>
          <w:rFonts w:eastAsiaTheme="minorHAnsi"/>
          <w:lang w:eastAsia="en-IE"/>
        </w:rPr>
        <w:t>data retention schedule</w:t>
      </w:r>
      <w:r w:rsidR="007B7CBC">
        <w:rPr>
          <w:rFonts w:eastAsiaTheme="minorHAnsi"/>
          <w:lang w:eastAsia="en-IE"/>
        </w:rPr>
        <w:t xml:space="preserve"> and retain your Personal Data in accordance with our data retention policy</w:t>
      </w:r>
      <w:r>
        <w:rPr>
          <w:rFonts w:eastAsiaTheme="minorHAnsi"/>
          <w:lang w:eastAsia="en-IE"/>
        </w:rPr>
        <w:t xml:space="preserve">. </w:t>
      </w:r>
      <w:r w:rsidRPr="00F9083B">
        <w:rPr>
          <w:rFonts w:eastAsiaTheme="minorHAnsi"/>
          <w:lang w:eastAsia="en-IE"/>
        </w:rPr>
        <w:t>In general, we will store your Personal Data</w:t>
      </w:r>
      <w:r w:rsidR="007B7CBC">
        <w:rPr>
          <w:rFonts w:eastAsiaTheme="minorHAnsi"/>
          <w:lang w:eastAsia="en-IE"/>
        </w:rPr>
        <w:t xml:space="preserve"> for as </w:t>
      </w:r>
      <w:r w:rsidR="007B7CBC" w:rsidRPr="00F9083B">
        <w:rPr>
          <w:rFonts w:eastAsiaTheme="minorHAnsi"/>
          <w:lang w:eastAsia="en-IE"/>
        </w:rPr>
        <w:t>long as necessary in light of the purpose(s) for which it was obtained</w:t>
      </w:r>
      <w:r w:rsidR="007B7CBC">
        <w:rPr>
          <w:rFonts w:eastAsiaTheme="minorHAnsi"/>
          <w:lang w:eastAsia="en-IE"/>
        </w:rPr>
        <w:t xml:space="preserve"> taking into consideration: </w:t>
      </w:r>
    </w:p>
    <w:p w14:paraId="11F773DB" w14:textId="77777777" w:rsidR="00DA79AC" w:rsidRPr="00594E8B" w:rsidRDefault="00E92689" w:rsidP="001B5A39">
      <w:pPr>
        <w:pStyle w:val="BodyText"/>
        <w:numPr>
          <w:ilvl w:val="0"/>
          <w:numId w:val="23"/>
        </w:numPr>
        <w:spacing w:line="240" w:lineRule="auto"/>
        <w:rPr>
          <w:lang w:eastAsia="en-IE"/>
        </w:rPr>
      </w:pPr>
      <w:r>
        <w:rPr>
          <w:rFonts w:eastAsiaTheme="minorHAnsi"/>
          <w:lang w:eastAsia="en-IE"/>
        </w:rPr>
        <w:t xml:space="preserve">compliance with </w:t>
      </w:r>
      <w:r w:rsidRPr="00F9083B">
        <w:rPr>
          <w:rFonts w:eastAsiaTheme="minorHAnsi"/>
          <w:lang w:eastAsia="en-IE"/>
        </w:rPr>
        <w:t xml:space="preserve">our obligations under applicable Irish and </w:t>
      </w:r>
      <w:r>
        <w:rPr>
          <w:rFonts w:eastAsiaTheme="minorHAnsi"/>
          <w:lang w:eastAsia="en-IE"/>
        </w:rPr>
        <w:t>European Union</w:t>
      </w:r>
      <w:r w:rsidRPr="00F9083B">
        <w:rPr>
          <w:rFonts w:eastAsiaTheme="minorHAnsi"/>
          <w:lang w:eastAsia="en-IE"/>
        </w:rPr>
        <w:t xml:space="preserve"> laws</w:t>
      </w:r>
      <w:r>
        <w:rPr>
          <w:rFonts w:eastAsiaTheme="minorHAnsi"/>
          <w:lang w:eastAsia="en-IE"/>
        </w:rPr>
        <w:t>;</w:t>
      </w:r>
    </w:p>
    <w:p w14:paraId="5D244464" w14:textId="77777777" w:rsidR="007B7CBC" w:rsidRPr="007B7CBC" w:rsidRDefault="00E92689" w:rsidP="001B5A39">
      <w:pPr>
        <w:pStyle w:val="BodyText"/>
        <w:numPr>
          <w:ilvl w:val="0"/>
          <w:numId w:val="23"/>
        </w:numPr>
        <w:spacing w:line="240" w:lineRule="auto"/>
        <w:rPr>
          <w:lang w:eastAsia="en-IE"/>
        </w:rPr>
      </w:pPr>
      <w:r>
        <w:rPr>
          <w:rFonts w:eastAsiaTheme="minorHAnsi"/>
          <w:lang w:eastAsia="en-IE"/>
        </w:rPr>
        <w:t>the duration and nature of our</w:t>
      </w:r>
      <w:r w:rsidR="00DA79AC" w:rsidRPr="00F9083B">
        <w:rPr>
          <w:rFonts w:eastAsiaTheme="minorHAnsi"/>
          <w:lang w:eastAsia="en-IE"/>
        </w:rPr>
        <w:t xml:space="preserve"> relationship with you</w:t>
      </w:r>
      <w:r>
        <w:rPr>
          <w:rFonts w:eastAsiaTheme="minorHAnsi"/>
          <w:lang w:eastAsia="en-IE"/>
        </w:rPr>
        <w:t xml:space="preserve">; </w:t>
      </w:r>
    </w:p>
    <w:p w14:paraId="53609422" w14:textId="77777777" w:rsidR="00DA79AC" w:rsidRPr="00594E8B" w:rsidRDefault="00E92689" w:rsidP="001B5A39">
      <w:pPr>
        <w:pStyle w:val="BodyText"/>
        <w:numPr>
          <w:ilvl w:val="0"/>
          <w:numId w:val="23"/>
        </w:numPr>
        <w:spacing w:line="240" w:lineRule="auto"/>
        <w:rPr>
          <w:lang w:eastAsia="en-IE"/>
        </w:rPr>
      </w:pPr>
      <w:r>
        <w:rPr>
          <w:rFonts w:eastAsiaTheme="minorHAnsi"/>
          <w:lang w:eastAsia="en-IE"/>
        </w:rPr>
        <w:t xml:space="preserve">any legal matters (e.g. actual or potential legal proceedings, settlement terms, etc.); </w:t>
      </w:r>
    </w:p>
    <w:p w14:paraId="3B1FB418" w14:textId="77777777" w:rsidR="001B5A39" w:rsidRPr="001B5A39" w:rsidRDefault="00E92689" w:rsidP="001B5A39">
      <w:pPr>
        <w:pStyle w:val="BodyText"/>
        <w:numPr>
          <w:ilvl w:val="0"/>
          <w:numId w:val="23"/>
        </w:numPr>
        <w:spacing w:line="240" w:lineRule="auto"/>
        <w:rPr>
          <w:lang w:eastAsia="en-IE"/>
        </w:rPr>
      </w:pPr>
      <w:r>
        <w:rPr>
          <w:rFonts w:eastAsiaTheme="minorHAnsi"/>
          <w:lang w:eastAsia="en-IE"/>
        </w:rPr>
        <w:t>any other factual matters which render it prudent to retain your Personal Data</w:t>
      </w:r>
      <w:r w:rsidR="00DA79AC" w:rsidRPr="00F9083B">
        <w:rPr>
          <w:rFonts w:eastAsiaTheme="minorHAnsi"/>
          <w:lang w:eastAsia="en-IE"/>
        </w:rPr>
        <w:t xml:space="preserve">. </w:t>
      </w:r>
    </w:p>
    <w:p w14:paraId="4A4CCB18" w14:textId="77777777" w:rsidR="00DA79AC" w:rsidRDefault="00E92689" w:rsidP="001B5A39">
      <w:pPr>
        <w:pStyle w:val="BodyText"/>
        <w:spacing w:line="240" w:lineRule="auto"/>
        <w:rPr>
          <w:lang w:eastAsia="en-IE"/>
        </w:rPr>
      </w:pPr>
      <w:r>
        <w:rPr>
          <w:rFonts w:eastAsiaTheme="minorHAnsi"/>
          <w:lang w:eastAsia="en-IE"/>
        </w:rPr>
        <w:t>Generally</w:t>
      </w:r>
      <w:r w:rsidR="007B7CBC">
        <w:rPr>
          <w:rFonts w:eastAsiaTheme="minorHAnsi"/>
          <w:lang w:eastAsia="en-IE"/>
        </w:rPr>
        <w:t>,</w:t>
      </w:r>
      <w:r>
        <w:rPr>
          <w:rFonts w:eastAsiaTheme="minorHAnsi"/>
          <w:lang w:eastAsia="en-IE"/>
        </w:rPr>
        <w:t xml:space="preserve"> we keep </w:t>
      </w:r>
      <w:r w:rsidR="007B7CBC">
        <w:rPr>
          <w:rFonts w:eastAsiaTheme="minorHAnsi"/>
          <w:lang w:eastAsia="en-IE"/>
        </w:rPr>
        <w:t>Personal Data (including, associated information)</w:t>
      </w:r>
      <w:r>
        <w:rPr>
          <w:rFonts w:eastAsiaTheme="minorHAnsi"/>
          <w:lang w:eastAsia="en-IE"/>
        </w:rPr>
        <w:t xml:space="preserve"> for the periods set out in the table below:</w:t>
      </w:r>
    </w:p>
    <w:tbl>
      <w:tblPr>
        <w:tblStyle w:val="TableGrid"/>
        <w:tblW w:w="4534" w:type="pct"/>
        <w:tblInd w:w="846"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268"/>
        <w:gridCol w:w="5908"/>
      </w:tblGrid>
      <w:tr w:rsidR="000F2B94" w14:paraId="648E355E" w14:textId="77777777" w:rsidTr="007B7CBC">
        <w:trPr>
          <w:tblHeader/>
        </w:trPr>
        <w:tc>
          <w:tcPr>
            <w:tcW w:w="1387" w:type="pct"/>
            <w:shd w:val="clear" w:color="auto" w:fill="222A35" w:themeFill="text2" w:themeFillShade="80"/>
            <w:hideMark/>
          </w:tcPr>
          <w:p w14:paraId="7F183168" w14:textId="77777777" w:rsidR="00DA79AC" w:rsidRDefault="00E92689" w:rsidP="00B26ABB">
            <w:pPr>
              <w:pStyle w:val="BodyText"/>
              <w:spacing w:after="120"/>
              <w:ind w:left="0"/>
              <w:rPr>
                <w:rFonts w:cs="Arial"/>
                <w:b/>
                <w:bCs/>
                <w:lang w:eastAsia="en-IE"/>
              </w:rPr>
            </w:pPr>
            <w:r>
              <w:rPr>
                <w:rFonts w:eastAsiaTheme="minorHAnsi" w:cs="Arial"/>
                <w:b/>
                <w:bCs/>
                <w:lang w:eastAsia="en-IE"/>
              </w:rPr>
              <w:t>Category of Information</w:t>
            </w:r>
          </w:p>
        </w:tc>
        <w:tc>
          <w:tcPr>
            <w:tcW w:w="3613" w:type="pct"/>
            <w:shd w:val="clear" w:color="auto" w:fill="222A35" w:themeFill="text2" w:themeFillShade="80"/>
            <w:hideMark/>
          </w:tcPr>
          <w:p w14:paraId="5E2C4CE1" w14:textId="77777777" w:rsidR="00DA79AC" w:rsidRDefault="00E92689" w:rsidP="00B26ABB">
            <w:pPr>
              <w:pStyle w:val="BodyText"/>
              <w:spacing w:after="120"/>
              <w:ind w:left="0"/>
              <w:rPr>
                <w:rFonts w:cs="Arial"/>
                <w:b/>
                <w:bCs/>
                <w:lang w:eastAsia="en-IE"/>
              </w:rPr>
            </w:pPr>
            <w:r>
              <w:rPr>
                <w:rFonts w:eastAsiaTheme="minorHAnsi" w:cs="Arial"/>
                <w:b/>
                <w:bCs/>
                <w:lang w:eastAsia="en-IE"/>
              </w:rPr>
              <w:t>Retention Period</w:t>
            </w:r>
          </w:p>
        </w:tc>
      </w:tr>
      <w:tr w:rsidR="000F2B94" w14:paraId="5698054A" w14:textId="77777777" w:rsidTr="007B7CBC">
        <w:trPr>
          <w:trHeight w:val="2356"/>
        </w:trPr>
        <w:tc>
          <w:tcPr>
            <w:tcW w:w="1387" w:type="pct"/>
            <w:shd w:val="clear" w:color="auto" w:fill="F2F2F2" w:themeFill="background1" w:themeFillShade="F2"/>
            <w:hideMark/>
          </w:tcPr>
          <w:p w14:paraId="3EA24AFD" w14:textId="77777777" w:rsidR="00DA79AC" w:rsidRDefault="00E92689" w:rsidP="00B26ABB">
            <w:pPr>
              <w:pStyle w:val="BodyText"/>
              <w:spacing w:after="120"/>
              <w:ind w:left="0"/>
              <w:rPr>
                <w:rFonts w:cs="Arial"/>
                <w:b/>
                <w:bCs/>
                <w:lang w:eastAsia="en-IE"/>
              </w:rPr>
            </w:pPr>
            <w:r>
              <w:rPr>
                <w:rFonts w:eastAsiaTheme="minorHAnsi" w:cs="Arial"/>
                <w:b/>
                <w:bCs/>
                <w:lang w:eastAsia="en-IE"/>
              </w:rPr>
              <w:t>Claims information</w:t>
            </w:r>
          </w:p>
        </w:tc>
        <w:tc>
          <w:tcPr>
            <w:tcW w:w="3613" w:type="pct"/>
            <w:hideMark/>
          </w:tcPr>
          <w:p w14:paraId="73239EB4" w14:textId="77777777" w:rsidR="00DA79AC" w:rsidRDefault="00E92689" w:rsidP="00DA79AC">
            <w:pPr>
              <w:pStyle w:val="BodyText"/>
              <w:numPr>
                <w:ilvl w:val="0"/>
                <w:numId w:val="26"/>
              </w:numPr>
              <w:spacing w:after="120" w:line="240" w:lineRule="auto"/>
              <w:rPr>
                <w:rFonts w:cs="Arial"/>
                <w:color w:val="000000"/>
                <w:lang w:eastAsia="en-IE"/>
              </w:rPr>
            </w:pPr>
            <w:r>
              <w:rPr>
                <w:rFonts w:eastAsiaTheme="minorHAnsi" w:cs="Arial"/>
                <w:color w:val="000000"/>
                <w:lang w:eastAsia="en-IE"/>
              </w:rPr>
              <w:t xml:space="preserve">10 years from when </w:t>
            </w:r>
            <w:r w:rsidR="007B7CBC">
              <w:rPr>
                <w:rFonts w:eastAsiaTheme="minorHAnsi" w:cs="Arial"/>
                <w:color w:val="000000"/>
                <w:lang w:eastAsia="en-IE"/>
              </w:rPr>
              <w:t>a</w:t>
            </w:r>
            <w:r>
              <w:rPr>
                <w:rFonts w:eastAsiaTheme="minorHAnsi" w:cs="Arial"/>
                <w:color w:val="000000"/>
                <w:lang w:eastAsia="en-IE"/>
              </w:rPr>
              <w:t xml:space="preserve"> claim is finalised.</w:t>
            </w:r>
          </w:p>
          <w:p w14:paraId="388C5494" w14:textId="77777777" w:rsidR="00DA79AC" w:rsidRDefault="00E92689" w:rsidP="00DA79AC">
            <w:pPr>
              <w:pStyle w:val="BodyText"/>
              <w:numPr>
                <w:ilvl w:val="0"/>
                <w:numId w:val="26"/>
              </w:numPr>
              <w:spacing w:after="120" w:line="240" w:lineRule="auto"/>
              <w:rPr>
                <w:rFonts w:cs="Arial"/>
                <w:color w:val="000000"/>
                <w:lang w:eastAsia="en-IE"/>
              </w:rPr>
            </w:pPr>
            <w:r>
              <w:rPr>
                <w:rFonts w:eastAsiaTheme="minorHAnsi" w:cs="Arial"/>
                <w:color w:val="000000"/>
                <w:lang w:eastAsia="en-IE"/>
              </w:rPr>
              <w:t xml:space="preserve">Where minors are involved in claims, </w:t>
            </w:r>
            <w:r w:rsidR="007B7CBC">
              <w:rPr>
                <w:rFonts w:eastAsiaTheme="minorHAnsi" w:cs="Arial"/>
                <w:color w:val="000000"/>
                <w:lang w:eastAsia="en-IE"/>
              </w:rPr>
              <w:t>their Personal Data</w:t>
            </w:r>
            <w:r>
              <w:rPr>
                <w:rFonts w:eastAsiaTheme="minorHAnsi" w:cs="Arial"/>
                <w:color w:val="000000"/>
                <w:lang w:eastAsia="en-IE"/>
              </w:rPr>
              <w:t xml:space="preserve"> will be retained for up to 3 years after the child in question turns 18 years which is in line with the Statute of Limitations Act 1957 for minors to take action.</w:t>
            </w:r>
          </w:p>
          <w:p w14:paraId="7A958EE6" w14:textId="77777777" w:rsidR="007B7CBC" w:rsidRPr="007B7CBC" w:rsidRDefault="00E92689" w:rsidP="007B7CBC">
            <w:pPr>
              <w:pStyle w:val="BodyText"/>
              <w:numPr>
                <w:ilvl w:val="0"/>
                <w:numId w:val="26"/>
              </w:numPr>
              <w:spacing w:after="120" w:line="240" w:lineRule="auto"/>
              <w:rPr>
                <w:rFonts w:cs="Arial"/>
                <w:color w:val="000000"/>
                <w:lang w:eastAsia="en-IE"/>
              </w:rPr>
            </w:pPr>
            <w:r>
              <w:rPr>
                <w:rFonts w:eastAsiaTheme="minorHAnsi" w:cs="Arial"/>
                <w:color w:val="000000"/>
                <w:lang w:eastAsia="en-IE"/>
              </w:rPr>
              <w:t>Information related to claims and in particular, uninsured drivers and/or owners of uninsured vehicles may be retained for 12 years to permit legal action and to enforce judgments to recover costs related to claims.</w:t>
            </w:r>
          </w:p>
        </w:tc>
      </w:tr>
      <w:tr w:rsidR="000F2B94" w14:paraId="28A87D42" w14:textId="77777777" w:rsidTr="000A0A6D">
        <w:tc>
          <w:tcPr>
            <w:tcW w:w="1387" w:type="pct"/>
            <w:shd w:val="clear" w:color="auto" w:fill="F2F2F2" w:themeFill="background1" w:themeFillShade="F2"/>
            <w:hideMark/>
          </w:tcPr>
          <w:p w14:paraId="210FCBEA" w14:textId="77777777" w:rsidR="00DA79AC" w:rsidRDefault="00E92689" w:rsidP="00B26ABB">
            <w:pPr>
              <w:pStyle w:val="BodyText"/>
              <w:spacing w:after="120"/>
              <w:ind w:left="0"/>
              <w:rPr>
                <w:rFonts w:cs="Arial"/>
                <w:b/>
                <w:bCs/>
                <w:lang w:eastAsia="en-IE"/>
              </w:rPr>
            </w:pPr>
            <w:r>
              <w:rPr>
                <w:rFonts w:eastAsiaTheme="minorHAnsi" w:cs="Arial"/>
                <w:b/>
                <w:bCs/>
                <w:lang w:eastAsia="en-IE"/>
              </w:rPr>
              <w:t>IMID</w:t>
            </w:r>
            <w:r w:rsidR="007B7CBC">
              <w:rPr>
                <w:rFonts w:eastAsiaTheme="minorHAnsi" w:cs="Arial"/>
                <w:b/>
                <w:bCs/>
                <w:lang w:eastAsia="en-IE"/>
              </w:rPr>
              <w:t xml:space="preserve"> information </w:t>
            </w:r>
          </w:p>
        </w:tc>
        <w:tc>
          <w:tcPr>
            <w:tcW w:w="3613" w:type="pct"/>
            <w:hideMark/>
          </w:tcPr>
          <w:p w14:paraId="760E964A" w14:textId="77777777" w:rsidR="00DA79AC" w:rsidRDefault="00E92689" w:rsidP="00B26ABB">
            <w:pPr>
              <w:pStyle w:val="BodyText"/>
              <w:spacing w:after="120"/>
              <w:ind w:left="0"/>
              <w:rPr>
                <w:rFonts w:cs="Arial"/>
                <w:color w:val="000000"/>
                <w:lang w:eastAsia="en-IE"/>
              </w:rPr>
            </w:pPr>
            <w:r>
              <w:rPr>
                <w:rFonts w:eastAsiaTheme="minorHAnsi" w:cs="Arial"/>
                <w:color w:val="000000"/>
                <w:lang w:eastAsia="en-IE"/>
              </w:rPr>
              <w:t>6 years from date of lapse or termination of motor vehicle insurance policy.</w:t>
            </w:r>
          </w:p>
        </w:tc>
      </w:tr>
      <w:tr w:rsidR="000F2B94" w14:paraId="148E1E72" w14:textId="77777777" w:rsidTr="000A0A6D">
        <w:tc>
          <w:tcPr>
            <w:tcW w:w="1387" w:type="pct"/>
            <w:shd w:val="clear" w:color="auto" w:fill="F2F2F2" w:themeFill="background1" w:themeFillShade="F2"/>
          </w:tcPr>
          <w:p w14:paraId="62DA27DD" w14:textId="77777777" w:rsidR="00DA79AC" w:rsidRDefault="00E92689" w:rsidP="00B26ABB">
            <w:pPr>
              <w:pStyle w:val="BodyText"/>
              <w:spacing w:after="120"/>
              <w:ind w:left="0"/>
              <w:rPr>
                <w:rFonts w:eastAsiaTheme="minorHAnsi" w:cs="Arial"/>
                <w:b/>
                <w:bCs/>
                <w:lang w:eastAsia="en-IE"/>
              </w:rPr>
            </w:pPr>
            <w:r>
              <w:rPr>
                <w:rFonts w:eastAsiaTheme="minorHAnsi" w:cs="Arial"/>
                <w:b/>
                <w:bCs/>
                <w:lang w:eastAsia="en-IE"/>
              </w:rPr>
              <w:t>Connection history and call recording</w:t>
            </w:r>
          </w:p>
        </w:tc>
        <w:tc>
          <w:tcPr>
            <w:tcW w:w="3613" w:type="pct"/>
          </w:tcPr>
          <w:p w14:paraId="66382FC9" w14:textId="77777777" w:rsidR="00DA79AC" w:rsidRDefault="00E92689" w:rsidP="00B26ABB">
            <w:pPr>
              <w:pStyle w:val="BodyText"/>
              <w:spacing w:after="120"/>
              <w:ind w:left="0"/>
              <w:rPr>
                <w:rFonts w:eastAsiaTheme="minorHAnsi" w:cs="Arial"/>
                <w:color w:val="000000"/>
                <w:lang w:eastAsia="en-IE"/>
              </w:rPr>
            </w:pPr>
            <w:r>
              <w:rPr>
                <w:rFonts w:eastAsiaTheme="minorHAnsi" w:cs="Arial"/>
                <w:color w:val="000000"/>
                <w:lang w:eastAsia="en-IE"/>
              </w:rPr>
              <w:t>6 months</w:t>
            </w:r>
          </w:p>
        </w:tc>
      </w:tr>
    </w:tbl>
    <w:p w14:paraId="2B32A886" w14:textId="77777777" w:rsidR="000A0A6D" w:rsidRDefault="000A0A6D" w:rsidP="00DA79AC">
      <w:pPr>
        <w:pStyle w:val="BodyText"/>
        <w:spacing w:line="276" w:lineRule="auto"/>
        <w:ind w:left="720"/>
        <w:rPr>
          <w:rFonts w:eastAsiaTheme="minorHAnsi"/>
          <w:lang w:eastAsia="en-IE"/>
        </w:rPr>
      </w:pPr>
    </w:p>
    <w:p w14:paraId="5177DD7E" w14:textId="77777777" w:rsidR="00DA79AC" w:rsidRDefault="00E92689" w:rsidP="00DA79AC">
      <w:pPr>
        <w:pStyle w:val="BodyText"/>
        <w:spacing w:line="276" w:lineRule="auto"/>
        <w:ind w:left="720"/>
        <w:rPr>
          <w:lang w:eastAsia="en-IE"/>
        </w:rPr>
      </w:pPr>
      <w:r>
        <w:rPr>
          <w:rFonts w:eastAsiaTheme="minorHAnsi"/>
          <w:lang w:eastAsia="en-IE"/>
        </w:rPr>
        <w:lastRenderedPageBreak/>
        <w:t xml:space="preserve">  </w:t>
      </w:r>
      <w:r w:rsidRPr="009208B3">
        <w:rPr>
          <w:rFonts w:eastAsiaTheme="minorHAnsi"/>
          <w:lang w:eastAsia="en-IE"/>
        </w:rPr>
        <w:t>Please contact us if you would like more information about retention periods.</w:t>
      </w:r>
    </w:p>
    <w:p w14:paraId="7E79092E" w14:textId="77777777" w:rsidR="00DA79AC" w:rsidRPr="00E550BE" w:rsidRDefault="00E92689" w:rsidP="00DA79AC">
      <w:pPr>
        <w:pStyle w:val="WFSA-Level1Paragraph"/>
        <w:spacing w:line="276" w:lineRule="auto"/>
        <w:rPr>
          <w:rFonts w:eastAsiaTheme="minorHAnsi"/>
          <w:sz w:val="22"/>
          <w:szCs w:val="22"/>
          <w:lang w:eastAsia="en-IE"/>
        </w:rPr>
      </w:pPr>
      <w:r w:rsidRPr="00E550BE">
        <w:rPr>
          <w:rFonts w:eastAsiaTheme="minorHAnsi"/>
          <w:sz w:val="22"/>
          <w:szCs w:val="22"/>
          <w:lang w:eastAsia="en-IE"/>
        </w:rPr>
        <w:t xml:space="preserve">Your </w:t>
      </w:r>
      <w:r w:rsidR="001B5A39">
        <w:rPr>
          <w:rFonts w:eastAsiaTheme="minorHAnsi"/>
          <w:sz w:val="22"/>
          <w:szCs w:val="22"/>
          <w:lang w:eastAsia="en-IE"/>
        </w:rPr>
        <w:t xml:space="preserve">Data Protection </w:t>
      </w:r>
      <w:r w:rsidRPr="00E550BE">
        <w:rPr>
          <w:rFonts w:eastAsiaTheme="minorHAnsi"/>
          <w:sz w:val="22"/>
          <w:szCs w:val="22"/>
          <w:lang w:eastAsia="en-IE"/>
        </w:rPr>
        <w:t>Rights</w:t>
      </w:r>
    </w:p>
    <w:p w14:paraId="046224D2" w14:textId="77777777" w:rsidR="008B6CDF" w:rsidRDefault="00E92689" w:rsidP="00DA79AC">
      <w:pPr>
        <w:pStyle w:val="WFSA-Level2Paragraph"/>
        <w:numPr>
          <w:ilvl w:val="0"/>
          <w:numId w:val="0"/>
        </w:numPr>
        <w:spacing w:line="276" w:lineRule="auto"/>
        <w:ind w:left="851"/>
        <w:rPr>
          <w:lang w:eastAsia="en-IE"/>
        </w:rPr>
      </w:pPr>
      <w:r w:rsidRPr="008B6CDF">
        <w:rPr>
          <w:lang w:eastAsia="en-IE"/>
        </w:rPr>
        <w:t xml:space="preserve">As an individual (known as a ‘data subject’ under the Data Protection Legislation), you have data protection rights which are set out in the table below. Please understand that these rights are not absolute and may be restricted in certain circumstances (e.g. where the MIBI must </w:t>
      </w:r>
      <w:r w:rsidR="000A0A6D">
        <w:rPr>
          <w:lang w:eastAsia="en-IE"/>
        </w:rPr>
        <w:t xml:space="preserve">process Personal Data in connection with legal claims or to </w:t>
      </w:r>
      <w:r>
        <w:rPr>
          <w:lang w:eastAsia="en-IE"/>
        </w:rPr>
        <w:t>comply</w:t>
      </w:r>
      <w:r w:rsidR="000A0A6D">
        <w:rPr>
          <w:lang w:eastAsia="en-IE"/>
        </w:rPr>
        <w:t xml:space="preserve"> </w:t>
      </w:r>
      <w:r w:rsidRPr="008B6CDF">
        <w:rPr>
          <w:lang w:eastAsia="en-IE"/>
        </w:rPr>
        <w:t>legal</w:t>
      </w:r>
      <w:r w:rsidR="000A0A6D">
        <w:rPr>
          <w:lang w:eastAsia="en-IE"/>
        </w:rPr>
        <w:t xml:space="preserve">, </w:t>
      </w:r>
      <w:r w:rsidRPr="008B6CDF">
        <w:rPr>
          <w:lang w:eastAsia="en-IE"/>
        </w:rPr>
        <w:t xml:space="preserve">regulatory </w:t>
      </w:r>
      <w:r w:rsidR="000A0A6D">
        <w:rPr>
          <w:lang w:eastAsia="en-IE"/>
        </w:rPr>
        <w:t xml:space="preserve">and contractual </w:t>
      </w:r>
      <w:r w:rsidRPr="008B6CDF">
        <w:rPr>
          <w:lang w:eastAsia="en-IE"/>
        </w:rPr>
        <w:t xml:space="preserve">obligations).  </w:t>
      </w:r>
    </w:p>
    <w:p w14:paraId="442B508C" w14:textId="77777777" w:rsidR="00DA79AC" w:rsidRDefault="00E92689" w:rsidP="00DA79AC">
      <w:pPr>
        <w:pStyle w:val="WFSA-Level2Paragraph"/>
        <w:numPr>
          <w:ilvl w:val="0"/>
          <w:numId w:val="0"/>
        </w:numPr>
        <w:spacing w:line="276" w:lineRule="auto"/>
        <w:ind w:left="851"/>
        <w:rPr>
          <w:lang w:eastAsia="en-IE"/>
        </w:rPr>
      </w:pPr>
      <w:r w:rsidRPr="008B6CDF">
        <w:rPr>
          <w:lang w:eastAsia="en-IE"/>
        </w:rPr>
        <w:t xml:space="preserve">You can exercise your rights in relation to your Personal Data by </w:t>
      </w:r>
      <w:r>
        <w:rPr>
          <w:lang w:eastAsia="en-IE"/>
        </w:rPr>
        <w:t>contacting us (using the contact details in section 1.2 of this Statement). If you exercise your rights, please include enough information to allow us to deal with your request.</w:t>
      </w:r>
      <w:r w:rsidR="003170F2">
        <w:rPr>
          <w:lang w:eastAsia="en-IE"/>
        </w:rPr>
        <w:t xml:space="preserve"> We encourage you to be as specific as possible when exercising your data protection rights. </w:t>
      </w:r>
    </w:p>
    <w:p w14:paraId="4CBDF6E8" w14:textId="77777777" w:rsidR="008B6CDF" w:rsidRDefault="00E92689" w:rsidP="008B6CDF">
      <w:pPr>
        <w:pStyle w:val="WFSA-Level2Paragraph"/>
        <w:numPr>
          <w:ilvl w:val="0"/>
          <w:numId w:val="0"/>
        </w:numPr>
        <w:spacing w:line="276" w:lineRule="auto"/>
        <w:ind w:left="851" w:hanging="851"/>
        <w:rPr>
          <w:lang w:eastAsia="en-IE"/>
        </w:rPr>
      </w:pPr>
      <w:r>
        <w:rPr>
          <w:lang w:eastAsia="en-IE"/>
        </w:rPr>
        <w:tab/>
        <w:t xml:space="preserve">We will respond to your request without undue delay and at the latest within one month of receiving it. We may extend this up to further months if necessary, having regard to the circumstances of the request. However, we will inform you if that need arises. </w:t>
      </w:r>
    </w:p>
    <w:tbl>
      <w:tblPr>
        <w:tblStyle w:val="TableGrid"/>
        <w:tblW w:w="0" w:type="auto"/>
        <w:tblInd w:w="846"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529"/>
        <w:gridCol w:w="6641"/>
      </w:tblGrid>
      <w:tr w:rsidR="000F2B94" w14:paraId="3587AC5F" w14:textId="77777777" w:rsidTr="007B7CBC">
        <w:tc>
          <w:tcPr>
            <w:tcW w:w="1529" w:type="dxa"/>
            <w:shd w:val="clear" w:color="auto" w:fill="222A35" w:themeFill="text2" w:themeFillShade="80"/>
          </w:tcPr>
          <w:p w14:paraId="2EB5F946" w14:textId="77777777" w:rsidR="00DA79AC" w:rsidRPr="00D21514" w:rsidRDefault="00E92689" w:rsidP="00B26ABB">
            <w:pPr>
              <w:pStyle w:val="BodyText"/>
              <w:kinsoku w:val="0"/>
              <w:overflowPunct w:val="0"/>
              <w:spacing w:line="276" w:lineRule="auto"/>
              <w:ind w:left="0" w:right="112"/>
              <w:rPr>
                <w:b/>
                <w:bCs/>
                <w:color w:val="FFFFFF" w:themeColor="background1"/>
              </w:rPr>
            </w:pPr>
            <w:r w:rsidRPr="00D21514">
              <w:rPr>
                <w:b/>
                <w:bCs/>
                <w:color w:val="FFFFFF" w:themeColor="background1"/>
              </w:rPr>
              <w:t xml:space="preserve">Right </w:t>
            </w:r>
          </w:p>
        </w:tc>
        <w:tc>
          <w:tcPr>
            <w:tcW w:w="6641" w:type="dxa"/>
            <w:shd w:val="clear" w:color="auto" w:fill="222A35" w:themeFill="text2" w:themeFillShade="80"/>
          </w:tcPr>
          <w:p w14:paraId="1628C7DA" w14:textId="77777777" w:rsidR="00DA79AC" w:rsidRPr="00D21514" w:rsidRDefault="00E92689" w:rsidP="000A0A6D">
            <w:pPr>
              <w:pStyle w:val="BodyText"/>
              <w:kinsoku w:val="0"/>
              <w:overflowPunct w:val="0"/>
              <w:spacing w:line="276" w:lineRule="auto"/>
              <w:ind w:left="0" w:right="112"/>
              <w:rPr>
                <w:b/>
                <w:bCs/>
                <w:color w:val="FFFFFF" w:themeColor="background1"/>
              </w:rPr>
            </w:pPr>
            <w:r w:rsidRPr="00D21514">
              <w:rPr>
                <w:b/>
                <w:bCs/>
                <w:color w:val="FFFFFF" w:themeColor="background1"/>
              </w:rPr>
              <w:t xml:space="preserve">Details </w:t>
            </w:r>
          </w:p>
        </w:tc>
      </w:tr>
      <w:tr w:rsidR="000F2B94" w14:paraId="3DE13342" w14:textId="77777777" w:rsidTr="000A0A6D">
        <w:tc>
          <w:tcPr>
            <w:tcW w:w="1529" w:type="dxa"/>
            <w:shd w:val="clear" w:color="auto" w:fill="F2F2F2" w:themeFill="background1" w:themeFillShade="F2"/>
          </w:tcPr>
          <w:p w14:paraId="30EC7880" w14:textId="77777777" w:rsidR="00DA79AC" w:rsidRPr="007B7CBC" w:rsidRDefault="00E92689" w:rsidP="00B26ABB">
            <w:pPr>
              <w:pStyle w:val="BodyText"/>
              <w:kinsoku w:val="0"/>
              <w:overflowPunct w:val="0"/>
              <w:spacing w:line="276" w:lineRule="auto"/>
              <w:ind w:left="0" w:right="112"/>
              <w:rPr>
                <w:b/>
                <w:bCs/>
              </w:rPr>
            </w:pPr>
            <w:r w:rsidRPr="007B7CBC">
              <w:rPr>
                <w:b/>
                <w:bCs/>
              </w:rPr>
              <w:t>Right of Access</w:t>
            </w:r>
          </w:p>
        </w:tc>
        <w:tc>
          <w:tcPr>
            <w:tcW w:w="6641" w:type="dxa"/>
          </w:tcPr>
          <w:p w14:paraId="7AD7A4FB" w14:textId="77777777" w:rsidR="00DA79AC" w:rsidRPr="008637ED" w:rsidRDefault="00E92689" w:rsidP="00B26ABB">
            <w:pPr>
              <w:pStyle w:val="BodyText"/>
              <w:tabs>
                <w:tab w:val="left" w:pos="1020"/>
              </w:tabs>
              <w:kinsoku w:val="0"/>
              <w:overflowPunct w:val="0"/>
              <w:spacing w:line="276" w:lineRule="auto"/>
              <w:ind w:left="0" w:right="112"/>
              <w:rPr>
                <w:rFonts w:eastAsiaTheme="minorHAnsi"/>
                <w:lang w:eastAsia="en-IE"/>
              </w:rPr>
            </w:pPr>
            <w:r w:rsidRPr="008637ED">
              <w:rPr>
                <w:rFonts w:eastAsiaTheme="minorHAnsi"/>
                <w:lang w:eastAsia="en-IE"/>
              </w:rPr>
              <w:t xml:space="preserve">You have the right to obtain confirmation as to whether or not your Personal Data </w:t>
            </w:r>
            <w:r w:rsidR="00685548">
              <w:rPr>
                <w:rFonts w:eastAsiaTheme="minorHAnsi"/>
                <w:lang w:eastAsia="en-IE"/>
              </w:rPr>
              <w:t>are</w:t>
            </w:r>
            <w:r w:rsidRPr="008637ED">
              <w:rPr>
                <w:rFonts w:eastAsiaTheme="minorHAnsi"/>
                <w:lang w:eastAsia="en-IE"/>
              </w:rPr>
              <w:t xml:space="preserve"> being processed and, if so, to request a copy of the Personal Data </w:t>
            </w:r>
            <w:r>
              <w:rPr>
                <w:rFonts w:eastAsiaTheme="minorHAnsi"/>
                <w:lang w:eastAsia="en-IE"/>
              </w:rPr>
              <w:t>that we hold about you,</w:t>
            </w:r>
            <w:r w:rsidRPr="008637ED">
              <w:rPr>
                <w:rFonts w:eastAsiaTheme="minorHAnsi"/>
                <w:lang w:eastAsia="en-IE"/>
              </w:rPr>
              <w:t xml:space="preserve"> including to obtain access to it (in an intelligible format).</w:t>
            </w:r>
          </w:p>
        </w:tc>
      </w:tr>
      <w:tr w:rsidR="000F2B94" w14:paraId="25355F9B" w14:textId="77777777" w:rsidTr="000A0A6D">
        <w:tc>
          <w:tcPr>
            <w:tcW w:w="1529" w:type="dxa"/>
            <w:shd w:val="clear" w:color="auto" w:fill="F2F2F2" w:themeFill="background1" w:themeFillShade="F2"/>
          </w:tcPr>
          <w:p w14:paraId="03785168" w14:textId="77777777" w:rsidR="00DA79AC" w:rsidRPr="007B7CBC" w:rsidRDefault="00E92689" w:rsidP="00B26ABB">
            <w:pPr>
              <w:pStyle w:val="BodyText"/>
              <w:kinsoku w:val="0"/>
              <w:overflowPunct w:val="0"/>
              <w:spacing w:line="276" w:lineRule="auto"/>
              <w:ind w:left="0" w:right="112"/>
              <w:rPr>
                <w:b/>
                <w:bCs/>
              </w:rPr>
            </w:pPr>
            <w:r w:rsidRPr="007B7CBC">
              <w:rPr>
                <w:b/>
                <w:bCs/>
              </w:rPr>
              <w:t>Right to Rectification</w:t>
            </w:r>
          </w:p>
        </w:tc>
        <w:tc>
          <w:tcPr>
            <w:tcW w:w="6641" w:type="dxa"/>
          </w:tcPr>
          <w:p w14:paraId="39D7C1DF" w14:textId="77777777" w:rsidR="00DA79AC" w:rsidRDefault="00E92689" w:rsidP="00B26ABB">
            <w:pPr>
              <w:pStyle w:val="BodyText"/>
              <w:spacing w:line="276" w:lineRule="auto"/>
              <w:ind w:left="0"/>
              <w:rPr>
                <w:lang w:eastAsia="en-IE"/>
              </w:rPr>
            </w:pPr>
            <w:r w:rsidRPr="008637ED">
              <w:rPr>
                <w:rFonts w:eastAsiaTheme="minorHAnsi"/>
                <w:lang w:eastAsia="en-IE"/>
              </w:rPr>
              <w:t xml:space="preserve">You have the right to have </w:t>
            </w:r>
            <w:r>
              <w:rPr>
                <w:rFonts w:eastAsiaTheme="minorHAnsi"/>
                <w:lang w:eastAsia="en-IE"/>
              </w:rPr>
              <w:t>y</w:t>
            </w:r>
            <w:r w:rsidRPr="008637ED">
              <w:rPr>
                <w:rFonts w:eastAsiaTheme="minorHAnsi"/>
                <w:lang w:eastAsia="en-IE"/>
              </w:rPr>
              <w:t>our Personal Data rectified when it is inaccurate, and completed (or updated) when it is incomplete, ambiguous or out of date.</w:t>
            </w:r>
          </w:p>
        </w:tc>
      </w:tr>
      <w:tr w:rsidR="000F2B94" w14:paraId="40670EC6" w14:textId="77777777" w:rsidTr="000A0A6D">
        <w:tc>
          <w:tcPr>
            <w:tcW w:w="1529" w:type="dxa"/>
            <w:shd w:val="clear" w:color="auto" w:fill="F2F2F2" w:themeFill="background1" w:themeFillShade="F2"/>
          </w:tcPr>
          <w:p w14:paraId="0BA17DC0" w14:textId="77777777" w:rsidR="00DA79AC" w:rsidRPr="007B7CBC" w:rsidRDefault="00E92689" w:rsidP="00B26ABB">
            <w:pPr>
              <w:pStyle w:val="BodyText"/>
              <w:kinsoku w:val="0"/>
              <w:overflowPunct w:val="0"/>
              <w:spacing w:line="276" w:lineRule="auto"/>
              <w:ind w:left="0" w:right="112"/>
            </w:pPr>
            <w:r w:rsidRPr="007B7CBC">
              <w:rPr>
                <w:b/>
                <w:bCs/>
              </w:rPr>
              <w:t>Right to</w:t>
            </w:r>
            <w:r w:rsidRPr="007B7CBC">
              <w:rPr>
                <w:b/>
                <w:bCs/>
                <w:spacing w:val="-17"/>
              </w:rPr>
              <w:t xml:space="preserve"> E</w:t>
            </w:r>
            <w:r w:rsidRPr="007B7CBC">
              <w:rPr>
                <w:b/>
                <w:bCs/>
              </w:rPr>
              <w:t>rasure</w:t>
            </w:r>
          </w:p>
        </w:tc>
        <w:tc>
          <w:tcPr>
            <w:tcW w:w="6641" w:type="dxa"/>
          </w:tcPr>
          <w:p w14:paraId="4D61EA51" w14:textId="77777777" w:rsidR="00DA79AC" w:rsidRPr="008637ED" w:rsidRDefault="00E92689" w:rsidP="00B26ABB">
            <w:pPr>
              <w:pStyle w:val="BodyText"/>
              <w:spacing w:line="276" w:lineRule="auto"/>
              <w:ind w:left="0"/>
              <w:rPr>
                <w:rFonts w:eastAsiaTheme="minorHAnsi"/>
                <w:lang w:eastAsia="en-IE"/>
              </w:rPr>
            </w:pPr>
            <w:r w:rsidRPr="008637ED">
              <w:rPr>
                <w:rFonts w:eastAsiaTheme="minorHAnsi"/>
                <w:lang w:eastAsia="en-IE"/>
              </w:rPr>
              <w:t xml:space="preserve">You have the right to ask for the deletion of your Personal Data in certain cases, for example when the Personal Data is no longer necessary for the purposes for which it was collected, or </w:t>
            </w:r>
            <w:r>
              <w:rPr>
                <w:rFonts w:eastAsiaTheme="minorHAnsi"/>
                <w:lang w:eastAsia="en-IE"/>
              </w:rPr>
              <w:t>we do</w:t>
            </w:r>
            <w:r w:rsidRPr="008637ED">
              <w:rPr>
                <w:rFonts w:eastAsiaTheme="minorHAnsi"/>
                <w:lang w:eastAsia="en-IE"/>
              </w:rPr>
              <w:t xml:space="preserve"> not have an overriding reason to process your Personal Data.</w:t>
            </w:r>
            <w:r w:rsidR="00685548">
              <w:rPr>
                <w:rFonts w:eastAsiaTheme="minorHAnsi"/>
                <w:lang w:eastAsia="en-IE"/>
              </w:rPr>
              <w:t xml:space="preserve"> Please note that this right will not apply in certain circumstances such as where your Personal Data are processed by us on the basis that it is necessary for the establishment, exercise or defence of legal claims. </w:t>
            </w:r>
          </w:p>
        </w:tc>
      </w:tr>
      <w:tr w:rsidR="000F2B94" w14:paraId="6F145097" w14:textId="77777777" w:rsidTr="000A0A6D">
        <w:tc>
          <w:tcPr>
            <w:tcW w:w="1529" w:type="dxa"/>
            <w:shd w:val="clear" w:color="auto" w:fill="F2F2F2" w:themeFill="background1" w:themeFillShade="F2"/>
          </w:tcPr>
          <w:p w14:paraId="4CAEAA9B" w14:textId="77777777" w:rsidR="00DA79AC" w:rsidRPr="007B7CBC" w:rsidRDefault="00E92689" w:rsidP="00B26ABB">
            <w:pPr>
              <w:pStyle w:val="BodyText"/>
              <w:kinsoku w:val="0"/>
              <w:overflowPunct w:val="0"/>
              <w:spacing w:line="276" w:lineRule="auto"/>
              <w:ind w:left="0" w:right="112"/>
            </w:pPr>
            <w:r w:rsidRPr="007B7CBC">
              <w:rPr>
                <w:b/>
                <w:bCs/>
              </w:rPr>
              <w:t>Right not to be subject to Automated Individual Decision-Making, including Profiling</w:t>
            </w:r>
          </w:p>
        </w:tc>
        <w:tc>
          <w:tcPr>
            <w:tcW w:w="6641" w:type="dxa"/>
          </w:tcPr>
          <w:p w14:paraId="63D3CCA1" w14:textId="77777777" w:rsidR="00DA79AC" w:rsidRPr="009208B3" w:rsidRDefault="00E92689" w:rsidP="00DA79AC">
            <w:pPr>
              <w:pStyle w:val="BodyText"/>
              <w:numPr>
                <w:ilvl w:val="0"/>
                <w:numId w:val="24"/>
              </w:numPr>
              <w:spacing w:after="0" w:line="276" w:lineRule="auto"/>
              <w:rPr>
                <w:lang w:eastAsia="en-IE"/>
              </w:rPr>
            </w:pPr>
            <w:r w:rsidRPr="009208B3">
              <w:rPr>
                <w:rFonts w:eastAsiaTheme="minorHAnsi"/>
                <w:lang w:eastAsia="en-IE"/>
              </w:rPr>
              <w:t>You have a right not to be subjected to decisions based solely on automated processing, including profiling, which produce legal effects concerning you or similarly significantly affect</w:t>
            </w:r>
            <w:r>
              <w:rPr>
                <w:rFonts w:eastAsiaTheme="minorHAnsi"/>
                <w:lang w:eastAsia="en-IE"/>
              </w:rPr>
              <w:t>s</w:t>
            </w:r>
            <w:r w:rsidRPr="009208B3">
              <w:rPr>
                <w:rFonts w:eastAsiaTheme="minorHAnsi"/>
                <w:lang w:eastAsia="en-IE"/>
              </w:rPr>
              <w:t xml:space="preserve"> you.</w:t>
            </w:r>
          </w:p>
          <w:p w14:paraId="4F5E31E6" w14:textId="77777777" w:rsidR="00DA79AC" w:rsidRPr="009208B3" w:rsidRDefault="00E92689" w:rsidP="00DA79AC">
            <w:pPr>
              <w:pStyle w:val="BodyText"/>
              <w:numPr>
                <w:ilvl w:val="0"/>
                <w:numId w:val="24"/>
              </w:numPr>
              <w:spacing w:after="0" w:line="276" w:lineRule="auto"/>
              <w:rPr>
                <w:lang w:eastAsia="en-IE"/>
              </w:rPr>
            </w:pPr>
            <w:r>
              <w:rPr>
                <w:rFonts w:eastAsiaTheme="minorHAnsi"/>
                <w:lang w:eastAsia="en-IE"/>
              </w:rPr>
              <w:t>We</w:t>
            </w:r>
            <w:r w:rsidRPr="009208B3">
              <w:rPr>
                <w:rFonts w:eastAsiaTheme="minorHAnsi"/>
                <w:lang w:eastAsia="en-IE"/>
              </w:rPr>
              <w:t xml:space="preserve"> </w:t>
            </w:r>
            <w:r>
              <w:rPr>
                <w:rFonts w:eastAsiaTheme="minorHAnsi"/>
                <w:lang w:eastAsia="en-IE"/>
              </w:rPr>
              <w:t xml:space="preserve">do </w:t>
            </w:r>
            <w:r w:rsidRPr="009208B3">
              <w:rPr>
                <w:rFonts w:eastAsiaTheme="minorHAnsi"/>
                <w:lang w:eastAsia="en-IE"/>
              </w:rPr>
              <w:t>not use automated decision-making, however, we do limited profiling of claims to identify anomalies and highlight suspicious claims that may require more detailed investigation.</w:t>
            </w:r>
          </w:p>
          <w:p w14:paraId="6BAD3698" w14:textId="77777777" w:rsidR="00DA79AC" w:rsidRDefault="00E92689" w:rsidP="00DA79AC">
            <w:pPr>
              <w:pStyle w:val="BodyText"/>
              <w:numPr>
                <w:ilvl w:val="0"/>
                <w:numId w:val="24"/>
              </w:numPr>
              <w:spacing w:after="0" w:line="276" w:lineRule="auto"/>
              <w:rPr>
                <w:lang w:eastAsia="en-IE"/>
              </w:rPr>
            </w:pPr>
            <w:r w:rsidRPr="009208B3">
              <w:rPr>
                <w:rFonts w:eastAsiaTheme="minorHAnsi"/>
                <w:lang w:eastAsia="en-IE"/>
              </w:rPr>
              <w:t>We use the information that you provide to us about the circumstances of an incident plus witness statements, claims history and other relevant details in assessing claim(s) to highlight suspicious activities that may require further detailed investigation.</w:t>
            </w:r>
          </w:p>
        </w:tc>
      </w:tr>
      <w:tr w:rsidR="000F2B94" w14:paraId="021F6F56" w14:textId="77777777" w:rsidTr="000A0A6D">
        <w:tc>
          <w:tcPr>
            <w:tcW w:w="1529" w:type="dxa"/>
            <w:shd w:val="clear" w:color="auto" w:fill="F2F2F2" w:themeFill="background1" w:themeFillShade="F2"/>
          </w:tcPr>
          <w:p w14:paraId="796495EE" w14:textId="77777777" w:rsidR="00DA79AC" w:rsidRPr="007B7CBC" w:rsidRDefault="00E92689" w:rsidP="00B26ABB">
            <w:pPr>
              <w:pStyle w:val="BodyText"/>
              <w:kinsoku w:val="0"/>
              <w:overflowPunct w:val="0"/>
              <w:spacing w:line="276" w:lineRule="auto"/>
              <w:ind w:left="0" w:right="112"/>
            </w:pPr>
            <w:r w:rsidRPr="007B7CBC">
              <w:rPr>
                <w:b/>
                <w:bCs/>
              </w:rPr>
              <w:t>Right to</w:t>
            </w:r>
            <w:r w:rsidRPr="007B7CBC">
              <w:rPr>
                <w:b/>
                <w:bCs/>
                <w:spacing w:val="-15"/>
              </w:rPr>
              <w:t xml:space="preserve"> D</w:t>
            </w:r>
            <w:r w:rsidRPr="007B7CBC">
              <w:rPr>
                <w:b/>
                <w:bCs/>
              </w:rPr>
              <w:t>ata Portability</w:t>
            </w:r>
          </w:p>
        </w:tc>
        <w:tc>
          <w:tcPr>
            <w:tcW w:w="6641" w:type="dxa"/>
          </w:tcPr>
          <w:p w14:paraId="22D8CD04" w14:textId="77777777" w:rsidR="00685548" w:rsidRDefault="00E92689" w:rsidP="00B26ABB">
            <w:pPr>
              <w:pStyle w:val="BodyText"/>
              <w:spacing w:line="276" w:lineRule="auto"/>
              <w:ind w:left="0"/>
              <w:rPr>
                <w:rFonts w:eastAsiaTheme="minorHAnsi"/>
                <w:lang w:eastAsia="en-IE"/>
              </w:rPr>
            </w:pPr>
            <w:r w:rsidRPr="008637ED">
              <w:rPr>
                <w:rFonts w:eastAsiaTheme="minorHAnsi"/>
                <w:lang w:eastAsia="en-IE"/>
              </w:rPr>
              <w:t xml:space="preserve">You may request us to provide you with your Personal Data which you have given us in a structured, commonly used and machine-readable </w:t>
            </w:r>
            <w:r w:rsidRPr="008637ED">
              <w:rPr>
                <w:rFonts w:eastAsiaTheme="minorHAnsi"/>
                <w:lang w:eastAsia="en-IE"/>
              </w:rPr>
              <w:lastRenderedPageBreak/>
              <w:t xml:space="preserve">format and you may request us to transmit your Personal Data directly to another data controller where this is technically feasible. </w:t>
            </w:r>
          </w:p>
          <w:p w14:paraId="723DC82D" w14:textId="77777777" w:rsidR="00685548" w:rsidRDefault="00E92689" w:rsidP="00B26ABB">
            <w:pPr>
              <w:pStyle w:val="BodyText"/>
              <w:spacing w:line="276" w:lineRule="auto"/>
              <w:ind w:left="0"/>
              <w:rPr>
                <w:rFonts w:eastAsiaTheme="minorHAnsi"/>
                <w:lang w:eastAsia="en-IE"/>
              </w:rPr>
            </w:pPr>
            <w:r w:rsidRPr="008637ED">
              <w:rPr>
                <w:rFonts w:eastAsiaTheme="minorHAnsi"/>
                <w:lang w:eastAsia="en-IE"/>
              </w:rPr>
              <w:t>This right only arises where:</w:t>
            </w:r>
          </w:p>
          <w:p w14:paraId="47354941" w14:textId="77777777" w:rsidR="00685548" w:rsidRPr="00685548" w:rsidRDefault="00E92689" w:rsidP="00685548">
            <w:pPr>
              <w:pStyle w:val="BodyText"/>
              <w:numPr>
                <w:ilvl w:val="0"/>
                <w:numId w:val="33"/>
              </w:numPr>
              <w:spacing w:after="120" w:line="240" w:lineRule="auto"/>
              <w:ind w:left="714" w:hanging="357"/>
              <w:rPr>
                <w:lang w:eastAsia="en-IE"/>
              </w:rPr>
            </w:pPr>
            <w:r w:rsidRPr="008637ED">
              <w:rPr>
                <w:rFonts w:eastAsiaTheme="minorHAnsi"/>
                <w:lang w:eastAsia="en-IE"/>
              </w:rPr>
              <w:t xml:space="preserve">we process your Personal Data where it is necessary to perform our contract with you; and </w:t>
            </w:r>
          </w:p>
          <w:p w14:paraId="62481376" w14:textId="77777777" w:rsidR="00DA79AC" w:rsidRDefault="00E92689" w:rsidP="00685548">
            <w:pPr>
              <w:pStyle w:val="BodyText"/>
              <w:numPr>
                <w:ilvl w:val="0"/>
                <w:numId w:val="33"/>
              </w:numPr>
              <w:spacing w:after="120" w:line="240" w:lineRule="auto"/>
              <w:ind w:left="714" w:hanging="357"/>
              <w:rPr>
                <w:lang w:eastAsia="en-IE"/>
              </w:rPr>
            </w:pPr>
            <w:r w:rsidRPr="008637ED">
              <w:rPr>
                <w:rFonts w:eastAsiaTheme="minorHAnsi"/>
                <w:lang w:eastAsia="en-IE"/>
              </w:rPr>
              <w:t xml:space="preserve">the processing is carried out by automated means.  </w:t>
            </w:r>
          </w:p>
        </w:tc>
      </w:tr>
      <w:tr w:rsidR="000F2B94" w14:paraId="6DC1581D" w14:textId="77777777" w:rsidTr="000A0A6D">
        <w:trPr>
          <w:trHeight w:val="984"/>
        </w:trPr>
        <w:tc>
          <w:tcPr>
            <w:tcW w:w="1529" w:type="dxa"/>
            <w:shd w:val="clear" w:color="auto" w:fill="F2F2F2" w:themeFill="background1" w:themeFillShade="F2"/>
          </w:tcPr>
          <w:p w14:paraId="0AFEE513" w14:textId="77777777" w:rsidR="00DA79AC" w:rsidRPr="007B7CBC" w:rsidRDefault="00E92689" w:rsidP="00B26ABB">
            <w:pPr>
              <w:pStyle w:val="BodyText"/>
              <w:kinsoku w:val="0"/>
              <w:overflowPunct w:val="0"/>
              <w:spacing w:line="276" w:lineRule="auto"/>
              <w:ind w:left="0" w:right="112"/>
              <w:rPr>
                <w:b/>
                <w:bCs/>
              </w:rPr>
            </w:pPr>
            <w:r w:rsidRPr="007B7CBC">
              <w:rPr>
                <w:b/>
                <w:bCs/>
              </w:rPr>
              <w:lastRenderedPageBreak/>
              <w:t>Right to Object</w:t>
            </w:r>
          </w:p>
        </w:tc>
        <w:tc>
          <w:tcPr>
            <w:tcW w:w="6641" w:type="dxa"/>
          </w:tcPr>
          <w:p w14:paraId="6FA6D189" w14:textId="77777777" w:rsidR="00DA79AC" w:rsidRDefault="00E92689" w:rsidP="00B26ABB">
            <w:pPr>
              <w:pStyle w:val="BodyText"/>
              <w:kinsoku w:val="0"/>
              <w:overflowPunct w:val="0"/>
              <w:spacing w:line="276" w:lineRule="auto"/>
              <w:ind w:left="0" w:right="112"/>
              <w:rPr>
                <w:lang w:eastAsia="en-IE"/>
              </w:rPr>
            </w:pPr>
            <w:r w:rsidRPr="008637ED">
              <w:rPr>
                <w:lang w:eastAsia="en-IE"/>
              </w:rPr>
              <w:t>You have a right to object at any time to the processing of your Personal Data where we process your Personal Data on the legal basis of pursuing our legitimate interests.</w:t>
            </w:r>
            <w:r w:rsidR="00685548">
              <w:rPr>
                <w:lang w:eastAsia="en-IE"/>
              </w:rPr>
              <w:t xml:space="preserve"> </w:t>
            </w:r>
            <w:r w:rsidRPr="008637ED">
              <w:rPr>
                <w:lang w:eastAsia="en-IE"/>
              </w:rPr>
              <w:tab/>
            </w:r>
          </w:p>
        </w:tc>
      </w:tr>
      <w:tr w:rsidR="000F2B94" w14:paraId="5F457170" w14:textId="77777777" w:rsidTr="000A0A6D">
        <w:trPr>
          <w:trHeight w:val="1554"/>
        </w:trPr>
        <w:tc>
          <w:tcPr>
            <w:tcW w:w="1529" w:type="dxa"/>
            <w:shd w:val="clear" w:color="auto" w:fill="F2F2F2" w:themeFill="background1" w:themeFillShade="F2"/>
          </w:tcPr>
          <w:p w14:paraId="2D5E3C0F" w14:textId="77777777" w:rsidR="00DA79AC" w:rsidRPr="007B7CBC" w:rsidRDefault="00E92689" w:rsidP="00B26ABB">
            <w:pPr>
              <w:pStyle w:val="BodyText"/>
              <w:kinsoku w:val="0"/>
              <w:overflowPunct w:val="0"/>
              <w:spacing w:line="276" w:lineRule="auto"/>
              <w:ind w:left="0" w:right="112"/>
              <w:rPr>
                <w:b/>
                <w:bCs/>
              </w:rPr>
            </w:pPr>
            <w:r w:rsidRPr="007B7CBC">
              <w:rPr>
                <w:b/>
                <w:bCs/>
              </w:rPr>
              <w:t xml:space="preserve">Right to Restrict Processing </w:t>
            </w:r>
          </w:p>
        </w:tc>
        <w:tc>
          <w:tcPr>
            <w:tcW w:w="6641" w:type="dxa"/>
          </w:tcPr>
          <w:p w14:paraId="1332D81B" w14:textId="77777777" w:rsidR="008B6CDF" w:rsidRPr="008B6CDF" w:rsidRDefault="00E92689" w:rsidP="00685548">
            <w:pPr>
              <w:pStyle w:val="BodyText"/>
              <w:spacing w:after="120" w:line="240" w:lineRule="auto"/>
              <w:ind w:left="0"/>
              <w:rPr>
                <w:rFonts w:eastAsiaTheme="minorHAnsi"/>
                <w:lang w:eastAsia="en-IE"/>
              </w:rPr>
            </w:pPr>
            <w:r w:rsidRPr="008637ED">
              <w:rPr>
                <w:rFonts w:eastAsiaTheme="minorHAnsi"/>
                <w:lang w:eastAsia="en-IE"/>
              </w:rPr>
              <w:t>You have the right to request</w:t>
            </w:r>
            <w:r>
              <w:rPr>
                <w:rFonts w:eastAsiaTheme="minorHAnsi"/>
                <w:lang w:eastAsia="en-IE"/>
              </w:rPr>
              <w:t xml:space="preserve"> </w:t>
            </w:r>
            <w:r w:rsidRPr="008B6CDF">
              <w:rPr>
                <w:rFonts w:eastAsiaTheme="minorHAnsi"/>
                <w:lang w:eastAsia="en-IE"/>
              </w:rPr>
              <w:t>to ask us to restrict processing your Personal Data in the following situations:</w:t>
            </w:r>
          </w:p>
          <w:p w14:paraId="20993051" w14:textId="77777777" w:rsidR="008B6CDF" w:rsidRPr="008B6CDF" w:rsidRDefault="00E92689" w:rsidP="00685548">
            <w:pPr>
              <w:pStyle w:val="BodyText"/>
              <w:numPr>
                <w:ilvl w:val="0"/>
                <w:numId w:val="32"/>
              </w:numPr>
              <w:spacing w:after="120" w:line="240" w:lineRule="auto"/>
              <w:rPr>
                <w:rFonts w:eastAsiaTheme="minorHAnsi"/>
                <w:lang w:eastAsia="en-IE"/>
              </w:rPr>
            </w:pPr>
            <w:r w:rsidRPr="008B6CDF">
              <w:rPr>
                <w:rFonts w:eastAsiaTheme="minorHAnsi"/>
                <w:lang w:eastAsia="en-IE"/>
              </w:rPr>
              <w:t>where you contest the accuracy of your Personal Data;</w:t>
            </w:r>
          </w:p>
          <w:p w14:paraId="2FDF6938" w14:textId="77777777" w:rsidR="008B6CDF" w:rsidRPr="008B6CDF" w:rsidRDefault="00E92689" w:rsidP="00685548">
            <w:pPr>
              <w:pStyle w:val="BodyText"/>
              <w:numPr>
                <w:ilvl w:val="0"/>
                <w:numId w:val="32"/>
              </w:numPr>
              <w:spacing w:after="120" w:line="240" w:lineRule="auto"/>
              <w:rPr>
                <w:rFonts w:eastAsiaTheme="minorHAnsi"/>
                <w:lang w:eastAsia="en-IE"/>
              </w:rPr>
            </w:pPr>
            <w:r w:rsidRPr="008B6CDF">
              <w:rPr>
                <w:rFonts w:eastAsiaTheme="minorHAnsi"/>
                <w:lang w:eastAsia="en-IE"/>
              </w:rPr>
              <w:t xml:space="preserve">where the processing is unlawful and you do not want us to delete your Personal Data; </w:t>
            </w:r>
          </w:p>
          <w:p w14:paraId="28D4625C" w14:textId="77777777" w:rsidR="008B6CDF" w:rsidRPr="008B6CDF" w:rsidRDefault="00E92689" w:rsidP="00685548">
            <w:pPr>
              <w:pStyle w:val="BodyText"/>
              <w:numPr>
                <w:ilvl w:val="0"/>
                <w:numId w:val="32"/>
              </w:numPr>
              <w:spacing w:after="120" w:line="240" w:lineRule="auto"/>
              <w:rPr>
                <w:rFonts w:eastAsiaTheme="minorHAnsi"/>
                <w:lang w:eastAsia="en-IE"/>
              </w:rPr>
            </w:pPr>
            <w:r w:rsidRPr="008B6CDF">
              <w:rPr>
                <w:rFonts w:eastAsiaTheme="minorHAnsi"/>
                <w:lang w:eastAsia="en-IE"/>
              </w:rPr>
              <w:t xml:space="preserve">where we no longer need your Personal Data for the purposes of processing but you require the data in relation to </w:t>
            </w:r>
            <w:r w:rsidR="00685548">
              <w:rPr>
                <w:rFonts w:eastAsiaTheme="minorHAnsi"/>
                <w:lang w:eastAsia="en-IE"/>
              </w:rPr>
              <w:t>the establishment, exercise or defence of a</w:t>
            </w:r>
            <w:r w:rsidRPr="008B6CDF">
              <w:rPr>
                <w:rFonts w:eastAsiaTheme="minorHAnsi"/>
                <w:lang w:eastAsia="en-IE"/>
              </w:rPr>
              <w:t xml:space="preserve"> legal claim; or</w:t>
            </w:r>
          </w:p>
          <w:p w14:paraId="76CE352A" w14:textId="77777777" w:rsidR="008B6CDF" w:rsidRPr="008B6CDF" w:rsidRDefault="00E92689" w:rsidP="00685548">
            <w:pPr>
              <w:pStyle w:val="BodyText"/>
              <w:numPr>
                <w:ilvl w:val="0"/>
                <w:numId w:val="32"/>
              </w:numPr>
              <w:spacing w:after="120" w:line="240" w:lineRule="auto"/>
              <w:rPr>
                <w:rFonts w:eastAsiaTheme="minorHAnsi"/>
                <w:lang w:eastAsia="en-IE"/>
              </w:rPr>
            </w:pPr>
            <w:r w:rsidRPr="008B6CDF">
              <w:rPr>
                <w:rFonts w:eastAsiaTheme="minorHAnsi"/>
                <w:lang w:eastAsia="en-IE"/>
              </w:rPr>
              <w:t xml:space="preserve">where you have objected to us processing your Personal Data pending verification as to whether or not our legitimate interests override your interests. </w:t>
            </w:r>
          </w:p>
          <w:p w14:paraId="5FDA92FA" w14:textId="77777777" w:rsidR="00DA79AC" w:rsidRPr="0062479E" w:rsidRDefault="00E92689" w:rsidP="008B6CDF">
            <w:pPr>
              <w:pStyle w:val="BodyText"/>
              <w:spacing w:line="276" w:lineRule="auto"/>
              <w:ind w:left="0"/>
              <w:rPr>
                <w:color w:val="333333"/>
                <w:lang w:eastAsia="en-IE"/>
              </w:rPr>
            </w:pPr>
            <w:r w:rsidRPr="008B6CDF">
              <w:rPr>
                <w:rFonts w:eastAsiaTheme="minorHAnsi"/>
                <w:lang w:eastAsia="en-IE"/>
              </w:rPr>
              <w:t>When you exercise this right</w:t>
            </w:r>
            <w:r w:rsidR="00685548">
              <w:rPr>
                <w:rFonts w:eastAsiaTheme="minorHAnsi"/>
                <w:lang w:eastAsia="en-IE"/>
              </w:rPr>
              <w:t>,</w:t>
            </w:r>
            <w:r w:rsidRPr="008B6CDF">
              <w:rPr>
                <w:rFonts w:eastAsiaTheme="minorHAnsi"/>
                <w:lang w:eastAsia="en-IE"/>
              </w:rPr>
              <w:t xml:space="preserve"> we may only store your Personal Data and may not further process the data unless you consent or the processing is necessary in relation to</w:t>
            </w:r>
            <w:r w:rsidR="00685548">
              <w:rPr>
                <w:rFonts w:eastAsiaTheme="minorHAnsi"/>
                <w:lang w:eastAsia="en-IE"/>
              </w:rPr>
              <w:t xml:space="preserve"> the establishment, exercise or defence of</w:t>
            </w:r>
            <w:r w:rsidRPr="008B6CDF">
              <w:rPr>
                <w:rFonts w:eastAsiaTheme="minorHAnsi"/>
                <w:lang w:eastAsia="en-IE"/>
              </w:rPr>
              <w:t xml:space="preserve"> a legal claim or to protect the rights of another person or legal person or for reasons of important public interest.</w:t>
            </w:r>
            <w:r w:rsidR="00685548">
              <w:rPr>
                <w:rFonts w:eastAsiaTheme="minorHAnsi"/>
                <w:lang w:eastAsia="en-IE"/>
              </w:rPr>
              <w:t xml:space="preserve"> </w:t>
            </w:r>
          </w:p>
        </w:tc>
      </w:tr>
      <w:tr w:rsidR="000F2B94" w14:paraId="7146468A" w14:textId="77777777" w:rsidTr="000A0A6D">
        <w:trPr>
          <w:trHeight w:val="1111"/>
        </w:trPr>
        <w:tc>
          <w:tcPr>
            <w:tcW w:w="1529" w:type="dxa"/>
            <w:shd w:val="clear" w:color="auto" w:fill="F2F2F2" w:themeFill="background1" w:themeFillShade="F2"/>
          </w:tcPr>
          <w:p w14:paraId="061DAFC1" w14:textId="77777777" w:rsidR="00DA79AC" w:rsidRPr="007B7CBC" w:rsidRDefault="00E92689" w:rsidP="00B26ABB">
            <w:pPr>
              <w:pStyle w:val="BodyText"/>
              <w:kinsoku w:val="0"/>
              <w:overflowPunct w:val="0"/>
              <w:spacing w:line="276" w:lineRule="auto"/>
              <w:ind w:left="0" w:right="112"/>
              <w:rPr>
                <w:b/>
                <w:bCs/>
              </w:rPr>
            </w:pPr>
            <w:r w:rsidRPr="007B7CBC">
              <w:rPr>
                <w:b/>
                <w:bCs/>
              </w:rPr>
              <w:t>Right to Lodge a Complaint</w:t>
            </w:r>
          </w:p>
        </w:tc>
        <w:tc>
          <w:tcPr>
            <w:tcW w:w="6641" w:type="dxa"/>
          </w:tcPr>
          <w:p w14:paraId="3BEC3F54" w14:textId="77777777" w:rsidR="00DA79AC" w:rsidRPr="008637ED" w:rsidRDefault="00E92689" w:rsidP="00B26ABB">
            <w:pPr>
              <w:pStyle w:val="BodyText"/>
              <w:spacing w:line="276" w:lineRule="auto"/>
              <w:ind w:left="0"/>
              <w:rPr>
                <w:rFonts w:eastAsiaTheme="minorHAnsi"/>
                <w:lang w:eastAsia="en-IE"/>
              </w:rPr>
            </w:pPr>
            <w:r w:rsidRPr="00BC2676">
              <w:rPr>
                <w:rFonts w:eastAsiaTheme="minorHAnsi"/>
                <w:lang w:eastAsia="en-IE"/>
              </w:rPr>
              <w:t xml:space="preserve">You have the right to lodge a complaint with a </w:t>
            </w:r>
            <w:r>
              <w:rPr>
                <w:rFonts w:eastAsiaTheme="minorHAnsi"/>
                <w:lang w:eastAsia="en-IE"/>
              </w:rPr>
              <w:t xml:space="preserve">data protection </w:t>
            </w:r>
            <w:r w:rsidRPr="00BC2676">
              <w:rPr>
                <w:rFonts w:eastAsiaTheme="minorHAnsi"/>
                <w:lang w:eastAsia="en-IE"/>
              </w:rPr>
              <w:t>authority in th</w:t>
            </w:r>
            <w:r w:rsidR="008B6CDF">
              <w:rPr>
                <w:rFonts w:eastAsiaTheme="minorHAnsi"/>
                <w:lang w:eastAsia="en-IE"/>
              </w:rPr>
              <w:t>e</w:t>
            </w:r>
            <w:r w:rsidRPr="00BC2676">
              <w:rPr>
                <w:rFonts w:eastAsiaTheme="minorHAnsi"/>
                <w:lang w:eastAsia="en-IE"/>
              </w:rPr>
              <w:t xml:space="preserve"> Member State of your habitual residence, place of work, or in the place where an alleged infringement occurred. </w:t>
            </w:r>
            <w:r w:rsidR="008B6CDF">
              <w:rPr>
                <w:rFonts w:eastAsiaTheme="minorHAnsi"/>
                <w:lang w:eastAsia="en-IE"/>
              </w:rPr>
              <w:t xml:space="preserve">In Ireland, the appropriate authority is the Data Protection Commission. </w:t>
            </w:r>
          </w:p>
        </w:tc>
      </w:tr>
    </w:tbl>
    <w:p w14:paraId="300D11D9" w14:textId="77777777" w:rsidR="00DA79AC" w:rsidRDefault="00DA79AC" w:rsidP="00DA79AC">
      <w:pPr>
        <w:pStyle w:val="BodyText"/>
        <w:spacing w:line="276" w:lineRule="auto"/>
        <w:rPr>
          <w:lang w:eastAsia="en-IE"/>
        </w:rPr>
      </w:pPr>
    </w:p>
    <w:p w14:paraId="00727319" w14:textId="77777777" w:rsidR="00DA79AC" w:rsidRPr="00E550BE" w:rsidRDefault="00E92689" w:rsidP="00DA79AC">
      <w:pPr>
        <w:pStyle w:val="WFSA-Level1Paragraph"/>
        <w:spacing w:line="276" w:lineRule="auto"/>
        <w:rPr>
          <w:sz w:val="22"/>
          <w:szCs w:val="22"/>
          <w:lang w:eastAsia="en-IE"/>
        </w:rPr>
      </w:pPr>
      <w:bookmarkStart w:id="6" w:name="_Toc166853148"/>
      <w:r w:rsidRPr="00E550BE">
        <w:rPr>
          <w:rFonts w:eastAsiaTheme="minorHAnsi"/>
          <w:sz w:val="22"/>
          <w:szCs w:val="22"/>
          <w:lang w:eastAsia="en-IE"/>
        </w:rPr>
        <w:t>Communications</w:t>
      </w:r>
      <w:bookmarkEnd w:id="6"/>
    </w:p>
    <w:tbl>
      <w:tblPr>
        <w:tblStyle w:val="TableGrid"/>
        <w:tblW w:w="0" w:type="auto"/>
        <w:tblInd w:w="846" w:type="dxa"/>
        <w:tblLook w:val="04A0" w:firstRow="1" w:lastRow="0" w:firstColumn="1" w:lastColumn="0" w:noHBand="0" w:noVBand="1"/>
      </w:tblPr>
      <w:tblGrid>
        <w:gridCol w:w="8170"/>
      </w:tblGrid>
      <w:tr w:rsidR="000F2B94" w14:paraId="687AF632" w14:textId="77777777" w:rsidTr="00B26ABB">
        <w:tc>
          <w:tcPr>
            <w:tcW w:w="8229" w:type="dxa"/>
          </w:tcPr>
          <w:p w14:paraId="41B64193" w14:textId="77777777" w:rsidR="00DA79AC" w:rsidRPr="0062479E" w:rsidRDefault="00E92689" w:rsidP="00B26ABB">
            <w:pPr>
              <w:pStyle w:val="NoSpacing"/>
              <w:spacing w:after="120" w:line="276" w:lineRule="auto"/>
              <w:rPr>
                <w:rFonts w:cs="Arial"/>
              </w:rPr>
            </w:pPr>
            <w:r w:rsidRPr="0062479E">
              <w:rPr>
                <w:rFonts w:cs="Arial"/>
              </w:rPr>
              <w:t xml:space="preserve">It is envisaged that </w:t>
            </w:r>
            <w:r>
              <w:rPr>
                <w:rFonts w:cs="Arial"/>
              </w:rPr>
              <w:t>we or our</w:t>
            </w:r>
            <w:r w:rsidRPr="0062479E">
              <w:rPr>
                <w:rFonts w:cs="Arial"/>
              </w:rPr>
              <w:t xml:space="preserve"> service providers may contact you from time to time in relation to dealing with your claim or in connection with your dealings with us. This contact will relate to the purposes set out in in this Statement and may include (without limitation):</w:t>
            </w:r>
          </w:p>
          <w:p w14:paraId="07FE86CA" w14:textId="77777777" w:rsidR="00DA79AC" w:rsidRPr="0062479E" w:rsidRDefault="00E92689" w:rsidP="00DA79AC">
            <w:pPr>
              <w:pStyle w:val="NoSpacing"/>
              <w:numPr>
                <w:ilvl w:val="0"/>
                <w:numId w:val="17"/>
              </w:numPr>
              <w:spacing w:after="120" w:line="276" w:lineRule="auto"/>
              <w:ind w:left="589" w:hanging="578"/>
              <w:rPr>
                <w:rFonts w:cs="Arial"/>
              </w:rPr>
            </w:pPr>
            <w:r w:rsidRPr="0062479E">
              <w:rPr>
                <w:rFonts w:cs="Arial"/>
              </w:rPr>
              <w:t>Administration and management of your claim;</w:t>
            </w:r>
          </w:p>
          <w:p w14:paraId="4A859EEA" w14:textId="77777777" w:rsidR="00DA79AC" w:rsidRDefault="00E92689" w:rsidP="00DA79AC">
            <w:pPr>
              <w:pStyle w:val="NoSpacing"/>
              <w:numPr>
                <w:ilvl w:val="0"/>
                <w:numId w:val="17"/>
              </w:numPr>
              <w:spacing w:after="120" w:line="276" w:lineRule="auto"/>
              <w:ind w:left="589" w:hanging="578"/>
              <w:rPr>
                <w:rFonts w:cs="Arial"/>
              </w:rPr>
            </w:pPr>
            <w:r w:rsidRPr="0062479E">
              <w:rPr>
                <w:rFonts w:cs="Arial"/>
              </w:rPr>
              <w:t>To agree reimbursement of costs and outlays with you as an uninsured driver and/or owner of an uninsured vehicle;</w:t>
            </w:r>
          </w:p>
          <w:p w14:paraId="032E654E" w14:textId="77777777" w:rsidR="00654CD6" w:rsidRPr="0062479E" w:rsidRDefault="00E92689" w:rsidP="00DA79AC">
            <w:pPr>
              <w:pStyle w:val="NoSpacing"/>
              <w:numPr>
                <w:ilvl w:val="0"/>
                <w:numId w:val="17"/>
              </w:numPr>
              <w:spacing w:after="120" w:line="276" w:lineRule="auto"/>
              <w:ind w:left="589" w:hanging="578"/>
              <w:rPr>
                <w:rFonts w:cs="Arial"/>
              </w:rPr>
            </w:pPr>
            <w:r>
              <w:rPr>
                <w:rFonts w:cs="Arial"/>
              </w:rPr>
              <w:t>To deal with enquires about insurance cover on vehicles</w:t>
            </w:r>
            <w:r w:rsidR="00DA5B01">
              <w:rPr>
                <w:rFonts w:cs="Arial"/>
              </w:rPr>
              <w:t>;</w:t>
            </w:r>
          </w:p>
          <w:p w14:paraId="25F12333" w14:textId="77777777" w:rsidR="00DA79AC" w:rsidRPr="0062479E" w:rsidRDefault="00E92689" w:rsidP="00DA79AC">
            <w:pPr>
              <w:pStyle w:val="NoSpacing"/>
              <w:numPr>
                <w:ilvl w:val="0"/>
                <w:numId w:val="17"/>
              </w:numPr>
              <w:spacing w:after="120" w:line="276" w:lineRule="auto"/>
              <w:ind w:left="589" w:hanging="578"/>
              <w:rPr>
                <w:rFonts w:cs="Arial"/>
              </w:rPr>
            </w:pPr>
            <w:r w:rsidRPr="0062479E">
              <w:rPr>
                <w:rFonts w:cs="Arial"/>
              </w:rPr>
              <w:t>To deal with requests from you;</w:t>
            </w:r>
            <w:r w:rsidR="00DA5B01">
              <w:rPr>
                <w:rFonts w:cs="Arial"/>
              </w:rPr>
              <w:t xml:space="preserve"> and </w:t>
            </w:r>
          </w:p>
          <w:p w14:paraId="2EE02868" w14:textId="77777777" w:rsidR="00DA79AC" w:rsidRPr="0062479E" w:rsidRDefault="00E92689" w:rsidP="00DA79AC">
            <w:pPr>
              <w:pStyle w:val="NoSpacing"/>
              <w:numPr>
                <w:ilvl w:val="0"/>
                <w:numId w:val="17"/>
              </w:numPr>
              <w:spacing w:after="120" w:line="276" w:lineRule="auto"/>
              <w:ind w:left="589" w:hanging="578"/>
              <w:rPr>
                <w:rFonts w:cs="Arial"/>
              </w:rPr>
            </w:pPr>
            <w:r w:rsidRPr="0062479E">
              <w:rPr>
                <w:rFonts w:cs="Arial"/>
              </w:rPr>
              <w:t>To deal with complaints and data access requests from you.</w:t>
            </w:r>
          </w:p>
        </w:tc>
      </w:tr>
    </w:tbl>
    <w:p w14:paraId="5043C2E4" w14:textId="77777777" w:rsidR="00DA79AC" w:rsidRDefault="00DA79AC" w:rsidP="00DA79AC">
      <w:pPr>
        <w:pStyle w:val="NoSpacing"/>
        <w:spacing w:line="276" w:lineRule="auto"/>
      </w:pPr>
    </w:p>
    <w:p w14:paraId="52987FCA" w14:textId="77777777" w:rsidR="00DA79AC" w:rsidRPr="00E550BE" w:rsidRDefault="00E92689" w:rsidP="00DA79AC">
      <w:pPr>
        <w:pStyle w:val="WFSA-Level1Paragraph"/>
        <w:spacing w:line="276" w:lineRule="auto"/>
        <w:rPr>
          <w:sz w:val="22"/>
          <w:szCs w:val="22"/>
          <w:lang w:eastAsia="en-IE"/>
        </w:rPr>
      </w:pPr>
      <w:bookmarkStart w:id="7" w:name="_Toc166853149"/>
      <w:r w:rsidRPr="00E550BE">
        <w:rPr>
          <w:rFonts w:eastAsiaTheme="minorHAnsi"/>
          <w:sz w:val="22"/>
          <w:szCs w:val="22"/>
          <w:lang w:eastAsia="en-IE"/>
        </w:rPr>
        <w:lastRenderedPageBreak/>
        <w:t xml:space="preserve">Marketing </w:t>
      </w:r>
      <w:bookmarkEnd w:id="7"/>
      <w:r w:rsidR="000A0A6D">
        <w:rPr>
          <w:rFonts w:eastAsiaTheme="minorHAnsi"/>
          <w:sz w:val="22"/>
          <w:szCs w:val="22"/>
          <w:lang w:eastAsia="en-IE"/>
        </w:rPr>
        <w:t xml:space="preserve">&amp; Public Awareness Campaigns </w:t>
      </w:r>
    </w:p>
    <w:tbl>
      <w:tblPr>
        <w:tblStyle w:val="TableGrid"/>
        <w:tblW w:w="0" w:type="auto"/>
        <w:tblInd w:w="846" w:type="dxa"/>
        <w:tblLook w:val="04A0" w:firstRow="1" w:lastRow="0" w:firstColumn="1" w:lastColumn="0" w:noHBand="0" w:noVBand="1"/>
      </w:tblPr>
      <w:tblGrid>
        <w:gridCol w:w="8170"/>
      </w:tblGrid>
      <w:tr w:rsidR="000F2B94" w14:paraId="3286FFFC" w14:textId="77777777" w:rsidTr="00B26ABB">
        <w:tc>
          <w:tcPr>
            <w:tcW w:w="8229" w:type="dxa"/>
          </w:tcPr>
          <w:p w14:paraId="3F6B55DA" w14:textId="77777777" w:rsidR="00DA79AC" w:rsidRPr="0062479E" w:rsidRDefault="00E92689" w:rsidP="00B26ABB">
            <w:pPr>
              <w:pStyle w:val="NoSpacing"/>
              <w:spacing w:after="120" w:line="276" w:lineRule="auto"/>
              <w:rPr>
                <w:rFonts w:cs="Arial"/>
                <w:lang w:eastAsia="en-IE"/>
              </w:rPr>
            </w:pPr>
            <w:r>
              <w:rPr>
                <w:rFonts w:cs="Arial"/>
                <w:lang w:eastAsia="en-IE"/>
              </w:rPr>
              <w:t>Our</w:t>
            </w:r>
            <w:r w:rsidRPr="0062479E">
              <w:rPr>
                <w:rFonts w:cs="Arial"/>
                <w:lang w:eastAsia="en-IE"/>
              </w:rPr>
              <w:t xml:space="preserve"> main purpose is to </w:t>
            </w:r>
            <w:r w:rsidR="008B6CDF">
              <w:rPr>
                <w:rFonts w:cs="Arial"/>
                <w:lang w:eastAsia="en-IE"/>
              </w:rPr>
              <w:t>manage</w:t>
            </w:r>
            <w:r w:rsidRPr="0062479E">
              <w:rPr>
                <w:rFonts w:cs="Arial"/>
                <w:lang w:eastAsia="en-IE"/>
              </w:rPr>
              <w:t xml:space="preserve"> claims and as such, we do not conduct marketing as we do not sell any products or services.</w:t>
            </w:r>
          </w:p>
          <w:p w14:paraId="13C97480" w14:textId="77777777" w:rsidR="00DA79AC" w:rsidRPr="0062479E" w:rsidRDefault="00E92689" w:rsidP="00B26ABB">
            <w:pPr>
              <w:pStyle w:val="NoSpacing"/>
              <w:spacing w:after="120" w:line="276" w:lineRule="auto"/>
              <w:rPr>
                <w:rFonts w:cs="Arial"/>
                <w:lang w:eastAsia="en-IE"/>
              </w:rPr>
            </w:pPr>
            <w:r>
              <w:rPr>
                <w:rFonts w:cs="Arial"/>
                <w:lang w:eastAsia="en-IE"/>
              </w:rPr>
              <w:t>We do</w:t>
            </w:r>
            <w:r w:rsidRPr="0062479E">
              <w:rPr>
                <w:rFonts w:cs="Arial"/>
                <w:lang w:eastAsia="en-IE"/>
              </w:rPr>
              <w:t xml:space="preserve">, however, have responsibilities to highlight the consequences of uninsured driving. </w:t>
            </w:r>
            <w:r>
              <w:rPr>
                <w:rFonts w:cs="Arial"/>
                <w:lang w:eastAsia="en-IE"/>
              </w:rPr>
              <w:t>We conduct</w:t>
            </w:r>
            <w:r w:rsidRPr="0062479E">
              <w:rPr>
                <w:rFonts w:cs="Arial"/>
                <w:lang w:eastAsia="en-IE"/>
              </w:rPr>
              <w:t xml:space="preserve"> </w:t>
            </w:r>
            <w:r w:rsidR="000A0A6D">
              <w:rPr>
                <w:rFonts w:cs="Arial"/>
                <w:lang w:eastAsia="en-IE"/>
              </w:rPr>
              <w:t>public</w:t>
            </w:r>
            <w:r w:rsidRPr="0062479E">
              <w:rPr>
                <w:rFonts w:cs="Arial"/>
                <w:lang w:eastAsia="en-IE"/>
              </w:rPr>
              <w:t xml:space="preserve"> </w:t>
            </w:r>
            <w:r w:rsidR="008B6CDF">
              <w:rPr>
                <w:rFonts w:cs="Arial"/>
                <w:lang w:eastAsia="en-IE"/>
              </w:rPr>
              <w:t xml:space="preserve">awareness </w:t>
            </w:r>
            <w:r w:rsidRPr="0062479E">
              <w:rPr>
                <w:rFonts w:cs="Arial"/>
                <w:lang w:eastAsia="en-IE"/>
              </w:rPr>
              <w:t>campaigns and participate in public relations</w:t>
            </w:r>
            <w:r w:rsidR="000A0A6D">
              <w:rPr>
                <w:rFonts w:cs="Arial"/>
                <w:lang w:eastAsia="en-IE"/>
              </w:rPr>
              <w:t xml:space="preserve"> / media engagements</w:t>
            </w:r>
            <w:r w:rsidRPr="0062479E">
              <w:rPr>
                <w:rFonts w:cs="Arial"/>
                <w:lang w:eastAsia="en-IE"/>
              </w:rPr>
              <w:t xml:space="preserve"> to communicate </w:t>
            </w:r>
            <w:r>
              <w:rPr>
                <w:rFonts w:cs="Arial"/>
                <w:lang w:eastAsia="en-IE"/>
              </w:rPr>
              <w:t>our</w:t>
            </w:r>
            <w:r w:rsidRPr="0062479E">
              <w:rPr>
                <w:rFonts w:cs="Arial"/>
                <w:lang w:eastAsia="en-IE"/>
              </w:rPr>
              <w:t xml:space="preserve"> message</w:t>
            </w:r>
            <w:r w:rsidR="000A0A6D">
              <w:rPr>
                <w:rFonts w:cs="Arial"/>
                <w:lang w:eastAsia="en-IE"/>
              </w:rPr>
              <w:t xml:space="preserve"> in the public interest</w:t>
            </w:r>
            <w:r w:rsidRPr="0062479E">
              <w:rPr>
                <w:rFonts w:cs="Arial"/>
                <w:lang w:eastAsia="en-IE"/>
              </w:rPr>
              <w:t xml:space="preserve">. </w:t>
            </w:r>
            <w:r w:rsidR="000A0A6D">
              <w:rPr>
                <w:rFonts w:cs="Arial"/>
                <w:lang w:eastAsia="en-IE"/>
              </w:rPr>
              <w:t>These engagements do</w:t>
            </w:r>
            <w:r w:rsidRPr="0062479E">
              <w:rPr>
                <w:rFonts w:cs="Arial"/>
                <w:lang w:eastAsia="en-IE"/>
              </w:rPr>
              <w:t xml:space="preserve"> not involve direct marketing, </w:t>
            </w:r>
            <w:r w:rsidR="000A0A6D">
              <w:rPr>
                <w:rFonts w:cs="Arial"/>
                <w:lang w:eastAsia="en-IE"/>
              </w:rPr>
              <w:t>meaning</w:t>
            </w:r>
            <w:r w:rsidRPr="0062479E">
              <w:rPr>
                <w:rFonts w:cs="Arial"/>
                <w:lang w:eastAsia="en-IE"/>
              </w:rPr>
              <w:t xml:space="preserve"> we will not use your </w:t>
            </w:r>
            <w:r w:rsidR="008B6CDF">
              <w:rPr>
                <w:rFonts w:cs="Arial"/>
                <w:lang w:eastAsia="en-IE"/>
              </w:rPr>
              <w:t xml:space="preserve">Personal Data </w:t>
            </w:r>
            <w:r w:rsidRPr="0062479E">
              <w:rPr>
                <w:rFonts w:cs="Arial"/>
                <w:lang w:eastAsia="en-IE"/>
              </w:rPr>
              <w:t xml:space="preserve">in any marketing </w:t>
            </w:r>
            <w:r w:rsidR="008B6CDF">
              <w:rPr>
                <w:rFonts w:cs="Arial"/>
                <w:lang w:eastAsia="en-IE"/>
              </w:rPr>
              <w:t xml:space="preserve">or </w:t>
            </w:r>
            <w:r w:rsidR="000A0A6D">
              <w:rPr>
                <w:rFonts w:cs="Arial"/>
                <w:lang w:eastAsia="en-IE"/>
              </w:rPr>
              <w:t xml:space="preserve">public / </w:t>
            </w:r>
            <w:r w:rsidR="008B6CDF">
              <w:rPr>
                <w:rFonts w:cs="Arial"/>
                <w:lang w:eastAsia="en-IE"/>
              </w:rPr>
              <w:t xml:space="preserve">media awareness </w:t>
            </w:r>
            <w:r w:rsidRPr="0062479E">
              <w:rPr>
                <w:rFonts w:cs="Arial"/>
                <w:lang w:eastAsia="en-IE"/>
              </w:rPr>
              <w:t>campaigns.</w:t>
            </w:r>
          </w:p>
        </w:tc>
      </w:tr>
    </w:tbl>
    <w:p w14:paraId="001723D8" w14:textId="77777777" w:rsidR="00DA79AC" w:rsidRDefault="00DA79AC" w:rsidP="00DA79AC">
      <w:pPr>
        <w:pStyle w:val="WFSA-Level2Paragraph"/>
        <w:numPr>
          <w:ilvl w:val="0"/>
          <w:numId w:val="0"/>
        </w:numPr>
        <w:spacing w:line="276" w:lineRule="auto"/>
        <w:rPr>
          <w:lang w:eastAsia="en-IE"/>
        </w:rPr>
      </w:pPr>
    </w:p>
    <w:p w14:paraId="12C6B8EA" w14:textId="77777777" w:rsidR="00DA79AC" w:rsidRDefault="00E92689" w:rsidP="00DA79AC">
      <w:pPr>
        <w:spacing w:after="240" w:line="360" w:lineRule="auto"/>
        <w:jc w:val="both"/>
        <w:rPr>
          <w:rFonts w:ascii="Arial" w:eastAsia="Times New Roman" w:hAnsi="Arial" w:cs="Times New Roman"/>
          <w:sz w:val="20"/>
          <w:szCs w:val="20"/>
          <w:lang w:eastAsia="en-IE"/>
        </w:rPr>
      </w:pPr>
      <w:r>
        <w:rPr>
          <w:lang w:eastAsia="en-IE"/>
        </w:rPr>
        <w:br w:type="page"/>
      </w:r>
    </w:p>
    <w:p w14:paraId="6CB09943" w14:textId="77777777" w:rsidR="00DA79AC" w:rsidRPr="00F9083B" w:rsidRDefault="00E92689" w:rsidP="00DA79AC">
      <w:pPr>
        <w:pStyle w:val="WFSA-Level2Paragraph"/>
        <w:numPr>
          <w:ilvl w:val="0"/>
          <w:numId w:val="0"/>
        </w:numPr>
        <w:spacing w:line="276" w:lineRule="auto"/>
        <w:jc w:val="center"/>
        <w:rPr>
          <w:b/>
          <w:bCs/>
          <w:lang w:eastAsia="en-IE"/>
        </w:rPr>
      </w:pPr>
      <w:r w:rsidRPr="00F9083B">
        <w:rPr>
          <w:b/>
          <w:bCs/>
          <w:lang w:eastAsia="en-IE"/>
        </w:rPr>
        <w:lastRenderedPageBreak/>
        <w:t>Appendix</w:t>
      </w:r>
    </w:p>
    <w:p w14:paraId="4DF485EF" w14:textId="77777777" w:rsidR="00DA79AC" w:rsidRPr="00F9083B" w:rsidRDefault="00E92689" w:rsidP="00DA79AC">
      <w:pPr>
        <w:pStyle w:val="WFSA-Level2Paragraph"/>
        <w:numPr>
          <w:ilvl w:val="0"/>
          <w:numId w:val="0"/>
        </w:numPr>
        <w:spacing w:line="276" w:lineRule="auto"/>
        <w:jc w:val="center"/>
        <w:rPr>
          <w:b/>
          <w:bCs/>
          <w:lang w:eastAsia="en-IE"/>
        </w:rPr>
      </w:pPr>
      <w:r w:rsidRPr="00F9083B">
        <w:rPr>
          <w:b/>
          <w:bCs/>
          <w:lang w:eastAsia="en-IE"/>
        </w:rPr>
        <w:t>Glossary of Terms</w:t>
      </w: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689"/>
        <w:gridCol w:w="6095"/>
      </w:tblGrid>
      <w:tr w:rsidR="000F2B94" w14:paraId="76051953" w14:textId="77777777" w:rsidTr="30FF4118">
        <w:tc>
          <w:tcPr>
            <w:tcW w:w="2689" w:type="dxa"/>
            <w:shd w:val="clear" w:color="auto" w:fill="222A35" w:themeFill="text2" w:themeFillShade="80"/>
          </w:tcPr>
          <w:p w14:paraId="38C30D7F" w14:textId="77777777" w:rsidR="00DA79AC" w:rsidRPr="005657CB" w:rsidRDefault="00E92689" w:rsidP="00B26ABB">
            <w:pPr>
              <w:pStyle w:val="WFSA-Level2Paragraph"/>
              <w:numPr>
                <w:ilvl w:val="0"/>
                <w:numId w:val="0"/>
              </w:numPr>
              <w:spacing w:line="276" w:lineRule="auto"/>
              <w:jc w:val="center"/>
              <w:rPr>
                <w:b/>
                <w:bCs/>
                <w:lang w:eastAsia="en-IE"/>
              </w:rPr>
            </w:pPr>
            <w:r w:rsidRPr="005657CB">
              <w:rPr>
                <w:b/>
                <w:bCs/>
                <w:lang w:eastAsia="en-IE"/>
              </w:rPr>
              <w:t>Term</w:t>
            </w:r>
          </w:p>
        </w:tc>
        <w:tc>
          <w:tcPr>
            <w:tcW w:w="6095" w:type="dxa"/>
            <w:shd w:val="clear" w:color="auto" w:fill="222A35" w:themeFill="text2" w:themeFillShade="80"/>
          </w:tcPr>
          <w:p w14:paraId="2DE99BA7" w14:textId="77777777" w:rsidR="00DA79AC" w:rsidRPr="005657CB" w:rsidRDefault="00E92689" w:rsidP="00B26ABB">
            <w:pPr>
              <w:pStyle w:val="WFSA-Level2Paragraph"/>
              <w:numPr>
                <w:ilvl w:val="0"/>
                <w:numId w:val="0"/>
              </w:numPr>
              <w:spacing w:line="276" w:lineRule="auto"/>
              <w:jc w:val="center"/>
              <w:rPr>
                <w:b/>
                <w:bCs/>
                <w:lang w:eastAsia="en-IE"/>
              </w:rPr>
            </w:pPr>
            <w:r w:rsidRPr="005657CB">
              <w:rPr>
                <w:b/>
                <w:bCs/>
                <w:lang w:eastAsia="en-IE"/>
              </w:rPr>
              <w:t>Explanation</w:t>
            </w:r>
          </w:p>
        </w:tc>
      </w:tr>
      <w:tr w:rsidR="000F2B94" w14:paraId="24813464" w14:textId="77777777" w:rsidTr="30FF4118">
        <w:tc>
          <w:tcPr>
            <w:tcW w:w="2689" w:type="dxa"/>
            <w:shd w:val="clear" w:color="auto" w:fill="F2F2F2" w:themeFill="background1" w:themeFillShade="F2"/>
          </w:tcPr>
          <w:p w14:paraId="3CA9862E" w14:textId="2D948BAD" w:rsidR="000A0A6D" w:rsidRPr="000A0A6D" w:rsidRDefault="00E92689" w:rsidP="00BE04C4">
            <w:pPr>
              <w:pStyle w:val="WFSA-Level2Paragraph"/>
              <w:numPr>
                <w:ilvl w:val="0"/>
                <w:numId w:val="0"/>
              </w:numPr>
              <w:spacing w:line="276" w:lineRule="auto"/>
              <w:rPr>
                <w:b/>
                <w:bCs/>
              </w:rPr>
            </w:pPr>
            <w:r w:rsidRPr="29B260E3">
              <w:rPr>
                <w:b/>
                <w:bCs/>
              </w:rPr>
              <w:t>Irish</w:t>
            </w:r>
            <w:r w:rsidR="7A06B1F4" w:rsidRPr="29B260E3">
              <w:rPr>
                <w:b/>
                <w:bCs/>
              </w:rPr>
              <w:t xml:space="preserve"> </w:t>
            </w:r>
            <w:r w:rsidRPr="29B260E3">
              <w:rPr>
                <w:b/>
                <w:bCs/>
              </w:rPr>
              <w:t xml:space="preserve">Motor Compensation Body ("IMCB") </w:t>
            </w:r>
          </w:p>
          <w:p w14:paraId="4E8D6475" w14:textId="77777777" w:rsidR="00BE04C4" w:rsidRPr="000A0A6D" w:rsidRDefault="00BE04C4" w:rsidP="00BE04C4">
            <w:pPr>
              <w:pStyle w:val="WFSA-Level2Paragraph"/>
              <w:numPr>
                <w:ilvl w:val="0"/>
                <w:numId w:val="0"/>
              </w:numPr>
              <w:spacing w:line="276" w:lineRule="auto"/>
              <w:rPr>
                <w:b/>
                <w:bCs/>
                <w:lang w:eastAsia="en-IE"/>
              </w:rPr>
            </w:pPr>
          </w:p>
        </w:tc>
        <w:tc>
          <w:tcPr>
            <w:tcW w:w="6095" w:type="dxa"/>
          </w:tcPr>
          <w:p w14:paraId="2153BCDD" w14:textId="77777777" w:rsidR="00BE04C4" w:rsidRDefault="00E92689" w:rsidP="00BE04C4">
            <w:pPr>
              <w:pStyle w:val="WFSA-Level2Paragraph"/>
              <w:numPr>
                <w:ilvl w:val="0"/>
                <w:numId w:val="0"/>
              </w:numPr>
              <w:spacing w:line="276" w:lineRule="auto"/>
              <w:rPr>
                <w:lang w:eastAsia="en-IE"/>
              </w:rPr>
            </w:pPr>
            <w:r>
              <w:t>MIBI</w:t>
            </w:r>
            <w:r w:rsidRPr="00121EC2">
              <w:t xml:space="preserve"> </w:t>
            </w:r>
            <w:r>
              <w:t xml:space="preserve">is designated to act as the </w:t>
            </w:r>
            <w:r w:rsidR="000A0A6D">
              <w:t>IMCB</w:t>
            </w:r>
            <w:r>
              <w:t xml:space="preserve"> </w:t>
            </w:r>
            <w:r w:rsidRPr="00121EC2">
              <w:t xml:space="preserve">under the </w:t>
            </w:r>
            <w:r w:rsidR="000A0A6D">
              <w:t xml:space="preserve">section 5(1)(a) of the </w:t>
            </w:r>
            <w:r w:rsidRPr="00121EC2">
              <w:t xml:space="preserve">Motor Insurance Insolvency Compensation Act 2024 for the purposes of Articles 10a and 25a of the amended Sixth Motor Insurance Directive. The MIBI, pursuant to </w:t>
            </w:r>
            <w:r w:rsidR="000A0A6D">
              <w:t>this</w:t>
            </w:r>
            <w:r w:rsidRPr="00121EC2">
              <w:t xml:space="preserve"> statutory function </w:t>
            </w:r>
            <w:r w:rsidR="000A0A6D">
              <w:t xml:space="preserve">to act </w:t>
            </w:r>
            <w:r>
              <w:t xml:space="preserve">as the IMCB </w:t>
            </w:r>
            <w:r w:rsidRPr="00121EC2">
              <w:t xml:space="preserve">under the </w:t>
            </w:r>
            <w:r w:rsidR="005F015F" w:rsidRPr="00121EC2">
              <w:t>Motor Insurance Insolvency Compensation Act 2024</w:t>
            </w:r>
            <w:r w:rsidRPr="00121EC2">
              <w:t xml:space="preserve">, is responsible </w:t>
            </w:r>
            <w:r w:rsidR="000A0A6D">
              <w:t>ensuring</w:t>
            </w:r>
            <w:r w:rsidRPr="00121EC2">
              <w:t xml:space="preserve"> that injured (first and third) parties of accidents occurring in their European Union ("</w:t>
            </w:r>
            <w:r w:rsidRPr="00BE04C4">
              <w:rPr>
                <w:b/>
                <w:bCs/>
              </w:rPr>
              <w:t>EU</w:t>
            </w:r>
            <w:r w:rsidRPr="00121EC2">
              <w:t xml:space="preserve">") Member State of residence or any other Member State remain protected, such that their claim is managed, where their EU-based motor insurer becomes insolvent. </w:t>
            </w:r>
          </w:p>
        </w:tc>
      </w:tr>
      <w:tr w:rsidR="000F2B94" w14:paraId="7BB2C5A4" w14:textId="77777777" w:rsidTr="30FF4118">
        <w:tc>
          <w:tcPr>
            <w:tcW w:w="2689" w:type="dxa"/>
            <w:shd w:val="clear" w:color="auto" w:fill="F2F2F2" w:themeFill="background1" w:themeFillShade="F2"/>
          </w:tcPr>
          <w:p w14:paraId="0BC3AC75" w14:textId="77777777" w:rsidR="00B62B18" w:rsidRPr="000A0A6D" w:rsidRDefault="00E92689" w:rsidP="00B26ABB">
            <w:pPr>
              <w:pStyle w:val="WFSA-Level2Paragraph"/>
              <w:numPr>
                <w:ilvl w:val="0"/>
                <w:numId w:val="0"/>
              </w:numPr>
              <w:spacing w:line="276" w:lineRule="auto"/>
              <w:rPr>
                <w:b/>
                <w:bCs/>
                <w:lang w:eastAsia="en-IE"/>
              </w:rPr>
            </w:pPr>
            <w:r w:rsidRPr="000A0A6D">
              <w:rPr>
                <w:b/>
                <w:bCs/>
                <w:lang w:eastAsia="en-IE"/>
              </w:rPr>
              <w:t xml:space="preserve">Insurance Confidential Line  </w:t>
            </w:r>
          </w:p>
        </w:tc>
        <w:tc>
          <w:tcPr>
            <w:tcW w:w="6095" w:type="dxa"/>
          </w:tcPr>
          <w:p w14:paraId="6CBBCCF5" w14:textId="77777777" w:rsidR="00B62B18" w:rsidRPr="001D701E" w:rsidRDefault="00E92689" w:rsidP="00B26ABB">
            <w:pPr>
              <w:pStyle w:val="WFSA-Level2Paragraph"/>
              <w:numPr>
                <w:ilvl w:val="0"/>
                <w:numId w:val="0"/>
              </w:numPr>
              <w:spacing w:line="276" w:lineRule="auto"/>
              <w:rPr>
                <w:lang w:eastAsia="en-IE"/>
              </w:rPr>
            </w:pPr>
            <w:r>
              <w:rPr>
                <w:lang w:eastAsia="en-IE"/>
              </w:rPr>
              <w:t xml:space="preserve">The Insurance Confidential Line was established by Insurance Ireland to be the </w:t>
            </w:r>
            <w:r w:rsidRPr="005657CB">
              <w:rPr>
                <w:lang w:eastAsia="en-IE"/>
              </w:rPr>
              <w:t>central hub for the insurance industry to share fraud data and intelligence</w:t>
            </w:r>
            <w:r>
              <w:rPr>
                <w:lang w:eastAsia="en-IE"/>
              </w:rPr>
              <w:t>.</w:t>
            </w:r>
          </w:p>
        </w:tc>
      </w:tr>
      <w:tr w:rsidR="000F2B94" w14:paraId="0DF6C297" w14:textId="77777777" w:rsidTr="30FF4118">
        <w:tc>
          <w:tcPr>
            <w:tcW w:w="2689" w:type="dxa"/>
            <w:shd w:val="clear" w:color="auto" w:fill="F2F2F2" w:themeFill="background1" w:themeFillShade="F2"/>
          </w:tcPr>
          <w:p w14:paraId="1455217D" w14:textId="77777777" w:rsidR="00B62B18" w:rsidRPr="000A0A6D" w:rsidRDefault="00E92689" w:rsidP="00B26ABB">
            <w:pPr>
              <w:pStyle w:val="WFSA-Level2Paragraph"/>
              <w:numPr>
                <w:ilvl w:val="0"/>
                <w:numId w:val="0"/>
              </w:numPr>
              <w:spacing w:line="276" w:lineRule="auto"/>
              <w:rPr>
                <w:b/>
                <w:bCs/>
                <w:lang w:eastAsia="en-IE"/>
              </w:rPr>
            </w:pPr>
            <w:r w:rsidRPr="000A0A6D">
              <w:rPr>
                <w:b/>
                <w:bCs/>
                <w:lang w:eastAsia="en-IE"/>
              </w:rPr>
              <w:t>Insurance Link Claims Register</w:t>
            </w:r>
          </w:p>
        </w:tc>
        <w:tc>
          <w:tcPr>
            <w:tcW w:w="6095" w:type="dxa"/>
          </w:tcPr>
          <w:p w14:paraId="20F26418" w14:textId="77777777" w:rsidR="00B62B18" w:rsidRPr="001D701E" w:rsidRDefault="00E92689" w:rsidP="00B26ABB">
            <w:pPr>
              <w:pStyle w:val="WFSA-Level2Paragraph"/>
              <w:numPr>
                <w:ilvl w:val="0"/>
                <w:numId w:val="0"/>
              </w:numPr>
              <w:spacing w:line="276" w:lineRule="auto"/>
              <w:rPr>
                <w:lang w:eastAsia="en-IE"/>
              </w:rPr>
            </w:pPr>
            <w:r>
              <w:rPr>
                <w:lang w:eastAsia="en-IE"/>
              </w:rPr>
              <w:t xml:space="preserve">The </w:t>
            </w:r>
            <w:r w:rsidRPr="001D701E">
              <w:rPr>
                <w:lang w:eastAsia="en-IE"/>
              </w:rPr>
              <w:t>Insurance Link Claims Register</w:t>
            </w:r>
            <w:r>
              <w:rPr>
                <w:lang w:eastAsia="en-IE"/>
              </w:rPr>
              <w:t xml:space="preserve"> is an independently run database which keeps a record of all claims received by participating insurers. It allows insurance companies to check the accuracy of information provided when lodging claims if we suspect fraudulent activity.</w:t>
            </w:r>
          </w:p>
        </w:tc>
      </w:tr>
      <w:tr w:rsidR="000F2B94" w14:paraId="142F39A6" w14:textId="77777777" w:rsidTr="30FF4118">
        <w:tc>
          <w:tcPr>
            <w:tcW w:w="2689" w:type="dxa"/>
            <w:shd w:val="clear" w:color="auto" w:fill="F2F2F2" w:themeFill="background1" w:themeFillShade="F2"/>
          </w:tcPr>
          <w:p w14:paraId="4E93D47A" w14:textId="77777777" w:rsidR="00B62B18" w:rsidRPr="000A0A6D" w:rsidRDefault="00E92689" w:rsidP="00B26ABB">
            <w:pPr>
              <w:pStyle w:val="WFSA-Level2Paragraph"/>
              <w:numPr>
                <w:ilvl w:val="0"/>
                <w:numId w:val="0"/>
              </w:numPr>
              <w:spacing w:line="276" w:lineRule="auto"/>
              <w:rPr>
                <w:b/>
                <w:bCs/>
                <w:lang w:eastAsia="en-IE"/>
              </w:rPr>
            </w:pPr>
            <w:r w:rsidRPr="000A0A6D">
              <w:rPr>
                <w:b/>
                <w:bCs/>
                <w:lang w:eastAsia="en-IE"/>
              </w:rPr>
              <w:t>Irish Motor Insurance Database (</w:t>
            </w:r>
            <w:r w:rsidR="000A0A6D">
              <w:rPr>
                <w:b/>
                <w:bCs/>
                <w:lang w:eastAsia="en-IE"/>
              </w:rPr>
              <w:t>"</w:t>
            </w:r>
            <w:r w:rsidRPr="000A0A6D">
              <w:rPr>
                <w:b/>
                <w:bCs/>
                <w:lang w:eastAsia="en-IE"/>
              </w:rPr>
              <w:t>IMID</w:t>
            </w:r>
            <w:r w:rsidR="000A0A6D">
              <w:rPr>
                <w:b/>
                <w:bCs/>
                <w:lang w:eastAsia="en-IE"/>
              </w:rPr>
              <w:t>"</w:t>
            </w:r>
            <w:r w:rsidRPr="000A0A6D">
              <w:rPr>
                <w:b/>
                <w:bCs/>
                <w:lang w:eastAsia="en-IE"/>
              </w:rPr>
              <w:t>)</w:t>
            </w:r>
          </w:p>
        </w:tc>
        <w:tc>
          <w:tcPr>
            <w:tcW w:w="6095" w:type="dxa"/>
          </w:tcPr>
          <w:p w14:paraId="184B19F3" w14:textId="77777777" w:rsidR="00B62B18" w:rsidRPr="001D701E" w:rsidRDefault="00E92689" w:rsidP="00B26ABB">
            <w:pPr>
              <w:pStyle w:val="WFSA-Level2Paragraph"/>
              <w:numPr>
                <w:ilvl w:val="0"/>
                <w:numId w:val="0"/>
              </w:numPr>
              <w:spacing w:line="276" w:lineRule="auto"/>
              <w:rPr>
                <w:lang w:eastAsia="en-IE"/>
              </w:rPr>
            </w:pPr>
            <w:r w:rsidRPr="005657CB">
              <w:rPr>
                <w:lang w:eastAsia="en-IE"/>
              </w:rPr>
              <w:t xml:space="preserve">The </w:t>
            </w:r>
            <w:r>
              <w:rPr>
                <w:lang w:eastAsia="en-IE"/>
              </w:rPr>
              <w:t>IMID</w:t>
            </w:r>
            <w:r w:rsidRPr="005657CB">
              <w:rPr>
                <w:lang w:eastAsia="en-IE"/>
              </w:rPr>
              <w:t>, comprising the Motor Third Party Liability (MTPL) Database and the National Fleet Database (NFD), provides a single point of reference for motor vehicles insured in Ireland.</w:t>
            </w:r>
            <w:r>
              <w:rPr>
                <w:lang w:eastAsia="en-IE"/>
              </w:rPr>
              <w:t xml:space="preserve"> </w:t>
            </w:r>
            <w:r w:rsidRPr="005657CB">
              <w:rPr>
                <w:lang w:eastAsia="en-IE"/>
              </w:rPr>
              <w:t>The data in the IMID is provided by motor insurers, brokers, fleet owners and motor traders. The data includes policy holder details, vehicles registration numbers and names of drivers that are permitted to driver the vehicles that are covered by each policy.</w:t>
            </w:r>
            <w:r>
              <w:rPr>
                <w:lang w:eastAsia="en-IE"/>
              </w:rPr>
              <w:t xml:space="preserve"> </w:t>
            </w:r>
            <w:r w:rsidRPr="00BE04C4">
              <w:rPr>
                <w:lang w:eastAsia="en-IE"/>
              </w:rPr>
              <w:t>The MIBI operates the IMID in accordance with its statutory function set out in sections 56A and 78A of the Road traffic and Roads Act 2023</w:t>
            </w:r>
            <w:r>
              <w:rPr>
                <w:lang w:eastAsia="en-IE"/>
              </w:rPr>
              <w:t xml:space="preserve">. </w:t>
            </w:r>
          </w:p>
        </w:tc>
      </w:tr>
      <w:tr w:rsidR="000F2B94" w14:paraId="2B3FD41A" w14:textId="77777777" w:rsidTr="30FF4118">
        <w:tc>
          <w:tcPr>
            <w:tcW w:w="2689" w:type="dxa"/>
            <w:shd w:val="clear" w:color="auto" w:fill="F2F2F2" w:themeFill="background1" w:themeFillShade="F2"/>
          </w:tcPr>
          <w:p w14:paraId="72C35BE2" w14:textId="77777777" w:rsidR="00B62B18" w:rsidRPr="000A0A6D" w:rsidRDefault="00E92689" w:rsidP="00B26ABB">
            <w:pPr>
              <w:pStyle w:val="WFSA-Level2Paragraph"/>
              <w:numPr>
                <w:ilvl w:val="0"/>
                <w:numId w:val="0"/>
              </w:numPr>
              <w:spacing w:line="276" w:lineRule="auto"/>
              <w:rPr>
                <w:b/>
                <w:bCs/>
                <w:lang w:eastAsia="en-IE"/>
              </w:rPr>
            </w:pPr>
            <w:r w:rsidRPr="000A0A6D">
              <w:rPr>
                <w:b/>
                <w:bCs/>
                <w:lang w:eastAsia="en-IE"/>
              </w:rPr>
              <w:t xml:space="preserve">MIBI Information Centre </w:t>
            </w:r>
          </w:p>
        </w:tc>
        <w:tc>
          <w:tcPr>
            <w:tcW w:w="6095" w:type="dxa"/>
          </w:tcPr>
          <w:p w14:paraId="4BA8F15A" w14:textId="77777777" w:rsidR="00B62B18" w:rsidRDefault="00E92689" w:rsidP="00B26ABB">
            <w:pPr>
              <w:pStyle w:val="WFSA-Level2Paragraph"/>
              <w:numPr>
                <w:ilvl w:val="0"/>
                <w:numId w:val="0"/>
              </w:numPr>
              <w:spacing w:line="276" w:lineRule="auto"/>
              <w:rPr>
                <w:lang w:eastAsia="en-IE"/>
              </w:rPr>
            </w:pPr>
            <w:r>
              <w:rPr>
                <w:lang w:eastAsia="en-IE"/>
              </w:rPr>
              <w:t>The MIBI Information Centre was established by MIBI as an information centre for vehicle insurance data in Ireland. The MIBI deals with third-party enquiries to confirm insurance cover on vehicles, including assisting victims who have sustained damage in an accident by providing information on the relevant insurer.</w:t>
            </w:r>
          </w:p>
        </w:tc>
      </w:tr>
      <w:tr w:rsidR="000F2B94" w14:paraId="66B22B81" w14:textId="77777777" w:rsidTr="30FF4118">
        <w:trPr>
          <w:trHeight w:val="1086"/>
        </w:trPr>
        <w:tc>
          <w:tcPr>
            <w:tcW w:w="2689" w:type="dxa"/>
            <w:shd w:val="clear" w:color="auto" w:fill="F2F2F2" w:themeFill="background1" w:themeFillShade="F2"/>
          </w:tcPr>
          <w:p w14:paraId="4AB8AB15" w14:textId="77777777" w:rsidR="00DA79AC" w:rsidRPr="000A0A6D" w:rsidRDefault="00E92689" w:rsidP="00B26ABB">
            <w:pPr>
              <w:pStyle w:val="WFSA-Level2Paragraph"/>
              <w:numPr>
                <w:ilvl w:val="0"/>
                <w:numId w:val="0"/>
              </w:numPr>
              <w:spacing w:line="276" w:lineRule="auto"/>
              <w:rPr>
                <w:b/>
                <w:bCs/>
                <w:lang w:eastAsia="en-IE"/>
              </w:rPr>
            </w:pPr>
            <w:r w:rsidRPr="000A0A6D">
              <w:rPr>
                <w:b/>
                <w:bCs/>
                <w:lang w:eastAsia="en-IE"/>
              </w:rPr>
              <w:t>National Vehicle and Driver File</w:t>
            </w:r>
          </w:p>
        </w:tc>
        <w:tc>
          <w:tcPr>
            <w:tcW w:w="6095" w:type="dxa"/>
          </w:tcPr>
          <w:p w14:paraId="298822F7" w14:textId="77777777" w:rsidR="00DA79AC" w:rsidRPr="001D701E" w:rsidRDefault="00E92689" w:rsidP="00B26ABB">
            <w:pPr>
              <w:pStyle w:val="WFSA-Level2Paragraph"/>
              <w:numPr>
                <w:ilvl w:val="0"/>
                <w:numId w:val="0"/>
              </w:numPr>
              <w:spacing w:line="276" w:lineRule="auto"/>
              <w:rPr>
                <w:lang w:eastAsia="en-IE"/>
              </w:rPr>
            </w:pPr>
            <w:r>
              <w:rPr>
                <w:lang w:eastAsia="en-IE"/>
              </w:rPr>
              <w:t xml:space="preserve">The </w:t>
            </w:r>
            <w:r w:rsidRPr="001D701E">
              <w:rPr>
                <w:lang w:eastAsia="en-IE"/>
              </w:rPr>
              <w:t>National Vehicle and Driver File</w:t>
            </w:r>
            <w:r w:rsidRPr="00340360">
              <w:t xml:space="preserve"> is the system of record for all vehicle records and driver records in the state.</w:t>
            </w:r>
          </w:p>
        </w:tc>
      </w:tr>
      <w:tr w:rsidR="000F2B94" w14:paraId="2569F0CF" w14:textId="77777777" w:rsidTr="30FF4118">
        <w:tc>
          <w:tcPr>
            <w:tcW w:w="2689" w:type="dxa"/>
            <w:shd w:val="clear" w:color="auto" w:fill="F2F2F2" w:themeFill="background1" w:themeFillShade="F2"/>
          </w:tcPr>
          <w:p w14:paraId="5C3BE288" w14:textId="77777777" w:rsidR="000A0A6D" w:rsidRPr="000A0A6D" w:rsidRDefault="00E92689" w:rsidP="00B26ABB">
            <w:pPr>
              <w:pStyle w:val="WFSA-Level2Paragraph"/>
              <w:numPr>
                <w:ilvl w:val="0"/>
                <w:numId w:val="0"/>
              </w:numPr>
              <w:spacing w:line="276" w:lineRule="auto"/>
              <w:rPr>
                <w:b/>
                <w:bCs/>
                <w:lang w:eastAsia="en-IE"/>
              </w:rPr>
            </w:pPr>
            <w:r w:rsidRPr="000A0A6D">
              <w:rPr>
                <w:rFonts w:eastAsiaTheme="minorHAnsi"/>
                <w:b/>
                <w:bCs/>
                <w:lang w:eastAsia="en-IE"/>
              </w:rPr>
              <w:t xml:space="preserve">Green Card Bureau </w:t>
            </w:r>
          </w:p>
        </w:tc>
        <w:tc>
          <w:tcPr>
            <w:tcW w:w="6095" w:type="dxa"/>
          </w:tcPr>
          <w:p w14:paraId="006E601D" w14:textId="150E11B8" w:rsidR="000A0A6D" w:rsidRDefault="3A3A32CA" w:rsidP="00B26ABB">
            <w:pPr>
              <w:pStyle w:val="WFSA-Level2Paragraph"/>
              <w:numPr>
                <w:ilvl w:val="0"/>
                <w:numId w:val="0"/>
              </w:numPr>
              <w:spacing w:line="276" w:lineRule="auto"/>
              <w:rPr>
                <w:lang w:eastAsia="en-IE"/>
              </w:rPr>
            </w:pPr>
            <w:r w:rsidRPr="30FF4118">
              <w:rPr>
                <w:lang w:eastAsia="en-IE"/>
              </w:rPr>
              <w:t xml:space="preserve">As the Green Card Bureau for Ireland, the MIBI is responsible for operating the Green Card system which includes investigating accidents in Ireland caused by vehicles registered outside the State and for investigating the insurance position of Irish registered vehicles that cause an accident outside Ireland. MIBI compensates </w:t>
            </w:r>
            <w:r w:rsidRPr="30FF4118">
              <w:rPr>
                <w:lang w:eastAsia="en-IE"/>
              </w:rPr>
              <w:lastRenderedPageBreak/>
              <w:t>such injured parties under the terms of the Internal Regulations governed by the Council of Bureaux.</w:t>
            </w:r>
          </w:p>
        </w:tc>
      </w:tr>
    </w:tbl>
    <w:p w14:paraId="6C47F87C" w14:textId="77777777" w:rsidR="00A93FBB" w:rsidRDefault="00A93FBB" w:rsidP="0030143B">
      <w:pPr>
        <w:jc w:val="both"/>
        <w:rPr>
          <w:rFonts w:ascii="Arial" w:eastAsia="Times New Roman" w:hAnsi="Arial" w:cs="Arial"/>
          <w:b/>
          <w:color w:val="333333"/>
          <w:sz w:val="40"/>
          <w:u w:val="single"/>
          <w:lang w:eastAsia="en-IE"/>
        </w:rPr>
      </w:pPr>
    </w:p>
    <w:p w14:paraId="201496BC" w14:textId="77777777" w:rsidR="0049456F" w:rsidRDefault="0049456F" w:rsidP="0030143B">
      <w:pPr>
        <w:jc w:val="both"/>
        <w:rPr>
          <w:rFonts w:ascii="Arial" w:hAnsi="Arial" w:cs="Arial"/>
          <w:sz w:val="20"/>
          <w:szCs w:val="20"/>
        </w:rPr>
      </w:pPr>
      <w:bookmarkStart w:id="8" w:name="_Queries_and_Complaints"/>
      <w:bookmarkStart w:id="9" w:name="_Contact_Details_for"/>
      <w:bookmarkStart w:id="10" w:name="_Use_of_Information"/>
      <w:bookmarkStart w:id="11" w:name="_Data_Collected"/>
      <w:bookmarkStart w:id="12" w:name="_Right_to_Object"/>
      <w:bookmarkEnd w:id="8"/>
      <w:bookmarkEnd w:id="9"/>
      <w:bookmarkEnd w:id="10"/>
      <w:bookmarkEnd w:id="11"/>
      <w:bookmarkEnd w:id="12"/>
    </w:p>
    <w:p w14:paraId="269E1F38" w14:textId="1FBD2415" w:rsidR="00385782" w:rsidRPr="00DA79AC" w:rsidRDefault="00385782" w:rsidP="29B260E3">
      <w:pPr>
        <w:jc w:val="both"/>
        <w:rPr>
          <w:rFonts w:ascii="Arial" w:hAnsi="Arial" w:cs="Arial"/>
          <w:sz w:val="20"/>
          <w:szCs w:val="20"/>
        </w:rPr>
      </w:pPr>
    </w:p>
    <w:sectPr w:rsidR="00385782" w:rsidRPr="00DA79AC" w:rsidSect="000F77CA">
      <w:headerReference w:type="default" r:id="rId19"/>
      <w:footerReference w:type="default" r:id="rId2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4DD6A" w14:textId="77777777" w:rsidR="00E92689" w:rsidRDefault="00E92689">
      <w:pPr>
        <w:spacing w:after="0" w:line="240" w:lineRule="auto"/>
      </w:pPr>
      <w:r>
        <w:separator/>
      </w:r>
    </w:p>
  </w:endnote>
  <w:endnote w:type="continuationSeparator" w:id="0">
    <w:p w14:paraId="1255D06E" w14:textId="77777777" w:rsidR="00E92689" w:rsidRDefault="00E92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42 SW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9B260E3" w14:paraId="24675363" w14:textId="77777777" w:rsidTr="29B260E3">
      <w:trPr>
        <w:trHeight w:val="300"/>
      </w:trPr>
      <w:tc>
        <w:tcPr>
          <w:tcW w:w="3005" w:type="dxa"/>
        </w:tcPr>
        <w:p w14:paraId="1A17BCE7" w14:textId="19BD5650" w:rsidR="29B260E3" w:rsidRDefault="29B260E3" w:rsidP="29B260E3">
          <w:pPr>
            <w:pStyle w:val="Header"/>
            <w:ind w:left="-115"/>
          </w:pPr>
        </w:p>
      </w:tc>
      <w:tc>
        <w:tcPr>
          <w:tcW w:w="3005" w:type="dxa"/>
        </w:tcPr>
        <w:p w14:paraId="4FD7139B" w14:textId="71160843" w:rsidR="29B260E3" w:rsidRDefault="29B260E3" w:rsidP="29B260E3">
          <w:pPr>
            <w:pStyle w:val="Header"/>
            <w:jc w:val="center"/>
          </w:pPr>
        </w:p>
      </w:tc>
      <w:tc>
        <w:tcPr>
          <w:tcW w:w="3005" w:type="dxa"/>
        </w:tcPr>
        <w:p w14:paraId="0C2EF9B2" w14:textId="3BB41E9D" w:rsidR="29B260E3" w:rsidRDefault="29B260E3" w:rsidP="29B260E3">
          <w:pPr>
            <w:pStyle w:val="Header"/>
            <w:ind w:right="-115"/>
            <w:jc w:val="right"/>
          </w:pPr>
          <w:r>
            <w:fldChar w:fldCharType="begin"/>
          </w:r>
          <w:r>
            <w:instrText>PAGE</w:instrText>
          </w:r>
          <w:r>
            <w:fldChar w:fldCharType="separate"/>
          </w:r>
          <w:r w:rsidR="001F6EF0">
            <w:rPr>
              <w:noProof/>
            </w:rPr>
            <w:t>1</w:t>
          </w:r>
          <w:r>
            <w:fldChar w:fldCharType="end"/>
          </w:r>
          <w:r>
            <w:t xml:space="preserve"> of </w:t>
          </w:r>
          <w:r>
            <w:fldChar w:fldCharType="begin"/>
          </w:r>
          <w:r>
            <w:instrText>NUMPAGES</w:instrText>
          </w:r>
          <w:r>
            <w:fldChar w:fldCharType="separate"/>
          </w:r>
          <w:r w:rsidR="001F6EF0">
            <w:rPr>
              <w:noProof/>
            </w:rPr>
            <w:t>2</w:t>
          </w:r>
          <w:r>
            <w:fldChar w:fldCharType="end"/>
          </w:r>
        </w:p>
      </w:tc>
    </w:tr>
  </w:tbl>
  <w:p w14:paraId="34BCF56B" w14:textId="1854E74B" w:rsidR="29B260E3" w:rsidRDefault="29B260E3" w:rsidP="29B26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F89AA" w14:textId="77777777" w:rsidR="00E92689" w:rsidRDefault="00E92689">
      <w:pPr>
        <w:spacing w:after="0" w:line="240" w:lineRule="auto"/>
      </w:pPr>
      <w:r>
        <w:separator/>
      </w:r>
    </w:p>
  </w:footnote>
  <w:footnote w:type="continuationSeparator" w:id="0">
    <w:p w14:paraId="57FE6398" w14:textId="77777777" w:rsidR="00E92689" w:rsidRDefault="00E92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9B260E3" w14:paraId="17B21D94" w14:textId="77777777" w:rsidTr="29B260E3">
      <w:trPr>
        <w:trHeight w:val="300"/>
      </w:trPr>
      <w:tc>
        <w:tcPr>
          <w:tcW w:w="3005" w:type="dxa"/>
        </w:tcPr>
        <w:p w14:paraId="55918C72" w14:textId="182981B4" w:rsidR="29B260E3" w:rsidRDefault="29B260E3" w:rsidP="29B260E3">
          <w:pPr>
            <w:pStyle w:val="Header"/>
            <w:ind w:left="-115"/>
          </w:pPr>
        </w:p>
      </w:tc>
      <w:tc>
        <w:tcPr>
          <w:tcW w:w="3005" w:type="dxa"/>
        </w:tcPr>
        <w:p w14:paraId="3CB6A885" w14:textId="6D17076F" w:rsidR="29B260E3" w:rsidRDefault="29B260E3" w:rsidP="29B260E3">
          <w:pPr>
            <w:pStyle w:val="Header"/>
            <w:jc w:val="center"/>
          </w:pPr>
        </w:p>
      </w:tc>
      <w:tc>
        <w:tcPr>
          <w:tcW w:w="3005" w:type="dxa"/>
        </w:tcPr>
        <w:p w14:paraId="541F93E1" w14:textId="4D8E3FA1" w:rsidR="29B260E3" w:rsidRDefault="29B260E3" w:rsidP="29B260E3">
          <w:pPr>
            <w:pStyle w:val="Header"/>
            <w:ind w:right="-115"/>
            <w:jc w:val="right"/>
          </w:pPr>
        </w:p>
      </w:tc>
    </w:tr>
  </w:tbl>
  <w:p w14:paraId="5DBA6A91" w14:textId="29EEBF5A" w:rsidR="29B260E3" w:rsidRDefault="29B260E3" w:rsidP="29B26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576"/>
    <w:multiLevelType w:val="hybridMultilevel"/>
    <w:tmpl w:val="9D5C4A5E"/>
    <w:lvl w:ilvl="0" w:tplc="A6021CCE">
      <w:start w:val="1"/>
      <w:numFmt w:val="bullet"/>
      <w:lvlText w:val=""/>
      <w:lvlJc w:val="left"/>
      <w:pPr>
        <w:ind w:left="360" w:hanging="360"/>
      </w:pPr>
      <w:rPr>
        <w:rFonts w:ascii="Symbol" w:hAnsi="Symbol" w:hint="default"/>
      </w:rPr>
    </w:lvl>
    <w:lvl w:ilvl="1" w:tplc="5C78E5BA" w:tentative="1">
      <w:start w:val="1"/>
      <w:numFmt w:val="bullet"/>
      <w:lvlText w:val="o"/>
      <w:lvlJc w:val="left"/>
      <w:pPr>
        <w:ind w:left="1080" w:hanging="360"/>
      </w:pPr>
      <w:rPr>
        <w:rFonts w:ascii="Courier New" w:hAnsi="Courier New" w:cs="Courier New" w:hint="default"/>
      </w:rPr>
    </w:lvl>
    <w:lvl w:ilvl="2" w:tplc="B6AA3A8A" w:tentative="1">
      <w:start w:val="1"/>
      <w:numFmt w:val="bullet"/>
      <w:lvlText w:val=""/>
      <w:lvlJc w:val="left"/>
      <w:pPr>
        <w:ind w:left="1800" w:hanging="360"/>
      </w:pPr>
      <w:rPr>
        <w:rFonts w:ascii="Wingdings" w:hAnsi="Wingdings" w:hint="default"/>
      </w:rPr>
    </w:lvl>
    <w:lvl w:ilvl="3" w:tplc="2828EFF2" w:tentative="1">
      <w:start w:val="1"/>
      <w:numFmt w:val="bullet"/>
      <w:lvlText w:val=""/>
      <w:lvlJc w:val="left"/>
      <w:pPr>
        <w:ind w:left="2520" w:hanging="360"/>
      </w:pPr>
      <w:rPr>
        <w:rFonts w:ascii="Symbol" w:hAnsi="Symbol" w:hint="default"/>
      </w:rPr>
    </w:lvl>
    <w:lvl w:ilvl="4" w:tplc="BE0C53DC" w:tentative="1">
      <w:start w:val="1"/>
      <w:numFmt w:val="bullet"/>
      <w:lvlText w:val="o"/>
      <w:lvlJc w:val="left"/>
      <w:pPr>
        <w:ind w:left="3240" w:hanging="360"/>
      </w:pPr>
      <w:rPr>
        <w:rFonts w:ascii="Courier New" w:hAnsi="Courier New" w:cs="Courier New" w:hint="default"/>
      </w:rPr>
    </w:lvl>
    <w:lvl w:ilvl="5" w:tplc="A8C05BF6" w:tentative="1">
      <w:start w:val="1"/>
      <w:numFmt w:val="bullet"/>
      <w:lvlText w:val=""/>
      <w:lvlJc w:val="left"/>
      <w:pPr>
        <w:ind w:left="3960" w:hanging="360"/>
      </w:pPr>
      <w:rPr>
        <w:rFonts w:ascii="Wingdings" w:hAnsi="Wingdings" w:hint="default"/>
      </w:rPr>
    </w:lvl>
    <w:lvl w:ilvl="6" w:tplc="5D121306" w:tentative="1">
      <w:start w:val="1"/>
      <w:numFmt w:val="bullet"/>
      <w:lvlText w:val=""/>
      <w:lvlJc w:val="left"/>
      <w:pPr>
        <w:ind w:left="4680" w:hanging="360"/>
      </w:pPr>
      <w:rPr>
        <w:rFonts w:ascii="Symbol" w:hAnsi="Symbol" w:hint="default"/>
      </w:rPr>
    </w:lvl>
    <w:lvl w:ilvl="7" w:tplc="0B701C4E" w:tentative="1">
      <w:start w:val="1"/>
      <w:numFmt w:val="bullet"/>
      <w:lvlText w:val="o"/>
      <w:lvlJc w:val="left"/>
      <w:pPr>
        <w:ind w:left="5400" w:hanging="360"/>
      </w:pPr>
      <w:rPr>
        <w:rFonts w:ascii="Courier New" w:hAnsi="Courier New" w:cs="Courier New" w:hint="default"/>
      </w:rPr>
    </w:lvl>
    <w:lvl w:ilvl="8" w:tplc="1B0C18EA" w:tentative="1">
      <w:start w:val="1"/>
      <w:numFmt w:val="bullet"/>
      <w:lvlText w:val=""/>
      <w:lvlJc w:val="left"/>
      <w:pPr>
        <w:ind w:left="6120" w:hanging="360"/>
      </w:pPr>
      <w:rPr>
        <w:rFonts w:ascii="Wingdings" w:hAnsi="Wingdings" w:hint="default"/>
      </w:rPr>
    </w:lvl>
  </w:abstractNum>
  <w:abstractNum w:abstractNumId="1" w15:restartNumberingAfterBreak="0">
    <w:nsid w:val="0A934B2D"/>
    <w:multiLevelType w:val="hybridMultilevel"/>
    <w:tmpl w:val="A3C89C78"/>
    <w:lvl w:ilvl="0" w:tplc="5B16C194">
      <w:start w:val="1"/>
      <w:numFmt w:val="bullet"/>
      <w:lvlText w:val=""/>
      <w:lvlJc w:val="left"/>
      <w:pPr>
        <w:ind w:left="720" w:hanging="360"/>
      </w:pPr>
      <w:rPr>
        <w:rFonts w:ascii="Symbol" w:hAnsi="Symbol" w:hint="default"/>
      </w:rPr>
    </w:lvl>
    <w:lvl w:ilvl="1" w:tplc="F9A60798" w:tentative="1">
      <w:start w:val="1"/>
      <w:numFmt w:val="bullet"/>
      <w:lvlText w:val="o"/>
      <w:lvlJc w:val="left"/>
      <w:pPr>
        <w:ind w:left="1440" w:hanging="360"/>
      </w:pPr>
      <w:rPr>
        <w:rFonts w:ascii="Courier New" w:hAnsi="Courier New" w:cs="Courier New" w:hint="default"/>
      </w:rPr>
    </w:lvl>
    <w:lvl w:ilvl="2" w:tplc="C632DF9A" w:tentative="1">
      <w:start w:val="1"/>
      <w:numFmt w:val="bullet"/>
      <w:lvlText w:val=""/>
      <w:lvlJc w:val="left"/>
      <w:pPr>
        <w:ind w:left="2160" w:hanging="360"/>
      </w:pPr>
      <w:rPr>
        <w:rFonts w:ascii="Wingdings" w:hAnsi="Wingdings" w:hint="default"/>
      </w:rPr>
    </w:lvl>
    <w:lvl w:ilvl="3" w:tplc="DAF818E8" w:tentative="1">
      <w:start w:val="1"/>
      <w:numFmt w:val="bullet"/>
      <w:lvlText w:val=""/>
      <w:lvlJc w:val="left"/>
      <w:pPr>
        <w:ind w:left="2880" w:hanging="360"/>
      </w:pPr>
      <w:rPr>
        <w:rFonts w:ascii="Symbol" w:hAnsi="Symbol" w:hint="default"/>
      </w:rPr>
    </w:lvl>
    <w:lvl w:ilvl="4" w:tplc="D1345438" w:tentative="1">
      <w:start w:val="1"/>
      <w:numFmt w:val="bullet"/>
      <w:lvlText w:val="o"/>
      <w:lvlJc w:val="left"/>
      <w:pPr>
        <w:ind w:left="3600" w:hanging="360"/>
      </w:pPr>
      <w:rPr>
        <w:rFonts w:ascii="Courier New" w:hAnsi="Courier New" w:cs="Courier New" w:hint="default"/>
      </w:rPr>
    </w:lvl>
    <w:lvl w:ilvl="5" w:tplc="45B23D1E" w:tentative="1">
      <w:start w:val="1"/>
      <w:numFmt w:val="bullet"/>
      <w:lvlText w:val=""/>
      <w:lvlJc w:val="left"/>
      <w:pPr>
        <w:ind w:left="4320" w:hanging="360"/>
      </w:pPr>
      <w:rPr>
        <w:rFonts w:ascii="Wingdings" w:hAnsi="Wingdings" w:hint="default"/>
      </w:rPr>
    </w:lvl>
    <w:lvl w:ilvl="6" w:tplc="0922D84C" w:tentative="1">
      <w:start w:val="1"/>
      <w:numFmt w:val="bullet"/>
      <w:lvlText w:val=""/>
      <w:lvlJc w:val="left"/>
      <w:pPr>
        <w:ind w:left="5040" w:hanging="360"/>
      </w:pPr>
      <w:rPr>
        <w:rFonts w:ascii="Symbol" w:hAnsi="Symbol" w:hint="default"/>
      </w:rPr>
    </w:lvl>
    <w:lvl w:ilvl="7" w:tplc="8BFE002A" w:tentative="1">
      <w:start w:val="1"/>
      <w:numFmt w:val="bullet"/>
      <w:lvlText w:val="o"/>
      <w:lvlJc w:val="left"/>
      <w:pPr>
        <w:ind w:left="5760" w:hanging="360"/>
      </w:pPr>
      <w:rPr>
        <w:rFonts w:ascii="Courier New" w:hAnsi="Courier New" w:cs="Courier New" w:hint="default"/>
      </w:rPr>
    </w:lvl>
    <w:lvl w:ilvl="8" w:tplc="A8A0B418" w:tentative="1">
      <w:start w:val="1"/>
      <w:numFmt w:val="bullet"/>
      <w:lvlText w:val=""/>
      <w:lvlJc w:val="left"/>
      <w:pPr>
        <w:ind w:left="6480" w:hanging="360"/>
      </w:pPr>
      <w:rPr>
        <w:rFonts w:ascii="Wingdings" w:hAnsi="Wingdings" w:hint="default"/>
      </w:rPr>
    </w:lvl>
  </w:abstractNum>
  <w:abstractNum w:abstractNumId="2" w15:restartNumberingAfterBreak="0">
    <w:nsid w:val="0E0C0F76"/>
    <w:multiLevelType w:val="hybridMultilevel"/>
    <w:tmpl w:val="BC326D40"/>
    <w:lvl w:ilvl="0" w:tplc="D0A2867E">
      <w:start w:val="1"/>
      <w:numFmt w:val="lowerLetter"/>
      <w:lvlText w:val="%1)"/>
      <w:lvlJc w:val="left"/>
      <w:pPr>
        <w:ind w:left="720" w:hanging="360"/>
      </w:pPr>
    </w:lvl>
    <w:lvl w:ilvl="1" w:tplc="1DA8188E" w:tentative="1">
      <w:start w:val="1"/>
      <w:numFmt w:val="lowerLetter"/>
      <w:lvlText w:val="%2."/>
      <w:lvlJc w:val="left"/>
      <w:pPr>
        <w:ind w:left="1440" w:hanging="360"/>
      </w:pPr>
    </w:lvl>
    <w:lvl w:ilvl="2" w:tplc="456CD630" w:tentative="1">
      <w:start w:val="1"/>
      <w:numFmt w:val="lowerRoman"/>
      <w:lvlText w:val="%3."/>
      <w:lvlJc w:val="right"/>
      <w:pPr>
        <w:ind w:left="2160" w:hanging="180"/>
      </w:pPr>
    </w:lvl>
    <w:lvl w:ilvl="3" w:tplc="6CA8C784" w:tentative="1">
      <w:start w:val="1"/>
      <w:numFmt w:val="decimal"/>
      <w:lvlText w:val="%4."/>
      <w:lvlJc w:val="left"/>
      <w:pPr>
        <w:ind w:left="2880" w:hanging="360"/>
      </w:pPr>
    </w:lvl>
    <w:lvl w:ilvl="4" w:tplc="B0287AD6" w:tentative="1">
      <w:start w:val="1"/>
      <w:numFmt w:val="lowerLetter"/>
      <w:lvlText w:val="%5."/>
      <w:lvlJc w:val="left"/>
      <w:pPr>
        <w:ind w:left="3600" w:hanging="360"/>
      </w:pPr>
    </w:lvl>
    <w:lvl w:ilvl="5" w:tplc="DA28EF78" w:tentative="1">
      <w:start w:val="1"/>
      <w:numFmt w:val="lowerRoman"/>
      <w:lvlText w:val="%6."/>
      <w:lvlJc w:val="right"/>
      <w:pPr>
        <w:ind w:left="4320" w:hanging="180"/>
      </w:pPr>
    </w:lvl>
    <w:lvl w:ilvl="6" w:tplc="52A63114" w:tentative="1">
      <w:start w:val="1"/>
      <w:numFmt w:val="decimal"/>
      <w:lvlText w:val="%7."/>
      <w:lvlJc w:val="left"/>
      <w:pPr>
        <w:ind w:left="5040" w:hanging="360"/>
      </w:pPr>
    </w:lvl>
    <w:lvl w:ilvl="7" w:tplc="1AB2765C" w:tentative="1">
      <w:start w:val="1"/>
      <w:numFmt w:val="lowerLetter"/>
      <w:lvlText w:val="%8."/>
      <w:lvlJc w:val="left"/>
      <w:pPr>
        <w:ind w:left="5760" w:hanging="360"/>
      </w:pPr>
    </w:lvl>
    <w:lvl w:ilvl="8" w:tplc="15BC1BD4" w:tentative="1">
      <w:start w:val="1"/>
      <w:numFmt w:val="lowerRoman"/>
      <w:lvlText w:val="%9."/>
      <w:lvlJc w:val="right"/>
      <w:pPr>
        <w:ind w:left="6480" w:hanging="180"/>
      </w:pPr>
    </w:lvl>
  </w:abstractNum>
  <w:abstractNum w:abstractNumId="3" w15:restartNumberingAfterBreak="0">
    <w:nsid w:val="0E8C40D7"/>
    <w:multiLevelType w:val="multilevel"/>
    <w:tmpl w:val="171E432A"/>
    <w:lvl w:ilvl="0">
      <w:start w:val="1"/>
      <w:numFmt w:val="decimal"/>
      <w:pStyle w:val="WFNALevel1"/>
      <w:lvlText w:val="%1."/>
      <w:lvlJc w:val="left"/>
      <w:pPr>
        <w:tabs>
          <w:tab w:val="num" w:pos="851"/>
        </w:tabs>
        <w:ind w:left="851" w:hanging="851"/>
      </w:pPr>
      <w:rPr>
        <w:rFonts w:ascii="Arial" w:hAnsi="Arial" w:hint="default"/>
        <w:b w:val="0"/>
        <w:i w:val="0"/>
        <w:sz w:val="20"/>
      </w:rPr>
    </w:lvl>
    <w:lvl w:ilvl="1">
      <w:start w:val="1"/>
      <w:numFmt w:val="decimal"/>
      <w:pStyle w:val="WFNALevel2"/>
      <w:lvlText w:val="%1.%2"/>
      <w:lvlJc w:val="left"/>
      <w:pPr>
        <w:tabs>
          <w:tab w:val="num" w:pos="1701"/>
        </w:tabs>
        <w:ind w:left="1701" w:hanging="850"/>
      </w:pPr>
      <w:rPr>
        <w:rFonts w:ascii="Arial" w:hAnsi="Arial" w:hint="default"/>
        <w:b w:val="0"/>
        <w:i w:val="0"/>
        <w:sz w:val="20"/>
      </w:rPr>
    </w:lvl>
    <w:lvl w:ilvl="2">
      <w:start w:val="1"/>
      <w:numFmt w:val="decimal"/>
      <w:pStyle w:val="WFNALevel3"/>
      <w:lvlText w:val="%1.%2.%3"/>
      <w:lvlJc w:val="left"/>
      <w:pPr>
        <w:tabs>
          <w:tab w:val="num" w:pos="2552"/>
        </w:tabs>
        <w:ind w:left="2552" w:hanging="851"/>
      </w:pPr>
      <w:rPr>
        <w:rFonts w:ascii="Arial" w:hAnsi="Arial" w:hint="default"/>
        <w:sz w:val="20"/>
      </w:rPr>
    </w:lvl>
    <w:lvl w:ilvl="3">
      <w:start w:val="1"/>
      <w:numFmt w:val="lowerLetter"/>
      <w:pStyle w:val="WFNALevel4"/>
      <w:lvlText w:val="(%4)"/>
      <w:lvlJc w:val="left"/>
      <w:pPr>
        <w:tabs>
          <w:tab w:val="num" w:pos="3402"/>
        </w:tabs>
        <w:ind w:left="3402" w:hanging="850"/>
      </w:pPr>
      <w:rPr>
        <w:rFonts w:ascii="Arial" w:hAnsi="Arial" w:hint="default"/>
        <w:sz w:val="20"/>
      </w:rPr>
    </w:lvl>
    <w:lvl w:ilvl="4">
      <w:start w:val="1"/>
      <w:numFmt w:val="lowerRoman"/>
      <w:pStyle w:val="WFNALevel5"/>
      <w:lvlText w:val="(%5)"/>
      <w:lvlJc w:val="left"/>
      <w:pPr>
        <w:tabs>
          <w:tab w:val="num" w:pos="4253"/>
        </w:tabs>
        <w:ind w:left="4253" w:hanging="851"/>
      </w:pPr>
      <w:rPr>
        <w:rFonts w:ascii="Arial" w:hAnsi="Arial" w:hint="default"/>
        <w:sz w:val="20"/>
      </w:rPr>
    </w:lvl>
    <w:lvl w:ilvl="5">
      <w:start w:val="1"/>
      <w:numFmt w:val="upperLetter"/>
      <w:pStyle w:val="WFNALevel6"/>
      <w:lvlText w:val="(%6)"/>
      <w:lvlJc w:val="left"/>
      <w:pPr>
        <w:tabs>
          <w:tab w:val="num" w:pos="4253"/>
        </w:tabs>
        <w:ind w:left="4253" w:hanging="851"/>
      </w:pPr>
      <w:rPr>
        <w:rFonts w:ascii="Arial" w:hAnsi="Arial" w:hint="default"/>
        <w:sz w:val="20"/>
      </w:rPr>
    </w:lvl>
    <w:lvl w:ilvl="6">
      <w:start w:val="1"/>
      <w:numFmt w:val="none"/>
      <w:suff w:val="nothing"/>
      <w:lvlText w:val=""/>
      <w:lvlJc w:val="left"/>
      <w:pPr>
        <w:ind w:left="0" w:firstLine="0"/>
      </w:pPr>
      <w:rPr>
        <w:rFonts w:ascii="Arial" w:hAnsi="Arial" w:hint="default"/>
        <w:sz w:val="20"/>
      </w:rPr>
    </w:lvl>
    <w:lvl w:ilvl="7">
      <w:start w:val="1"/>
      <w:numFmt w:val="upperLetter"/>
      <w:suff w:val="nothing"/>
      <w:lvlText w:val="(%8)"/>
      <w:lvlJc w:val="left"/>
      <w:pPr>
        <w:ind w:left="-32767" w:firstLine="0"/>
      </w:pPr>
      <w:rPr>
        <w:rFonts w:ascii="Arial" w:hAnsi="Arial" w:hint="default"/>
        <w:sz w:val="20"/>
      </w:rPr>
    </w:lvl>
    <w:lvl w:ilvl="8">
      <w:start w:val="1"/>
      <w:numFmt w:val="bullet"/>
      <w:lvlText w:val=""/>
      <w:lvlJc w:val="left"/>
      <w:pPr>
        <w:ind w:left="-32767" w:firstLine="0"/>
      </w:pPr>
      <w:rPr>
        <w:rFonts w:ascii="Symbol" w:hAnsi="Symbol" w:hint="default"/>
      </w:rPr>
    </w:lvl>
  </w:abstractNum>
  <w:abstractNum w:abstractNumId="4" w15:restartNumberingAfterBreak="0">
    <w:nsid w:val="14B9403D"/>
    <w:multiLevelType w:val="hybridMultilevel"/>
    <w:tmpl w:val="2A242578"/>
    <w:lvl w:ilvl="0" w:tplc="B0A68358">
      <w:start w:val="1"/>
      <w:numFmt w:val="bullet"/>
      <w:lvlText w:val=""/>
      <w:lvlJc w:val="left"/>
      <w:pPr>
        <w:ind w:left="360" w:hanging="360"/>
      </w:pPr>
      <w:rPr>
        <w:rFonts w:ascii="Symbol" w:hAnsi="Symbol" w:hint="default"/>
      </w:rPr>
    </w:lvl>
    <w:lvl w:ilvl="1" w:tplc="3774B468" w:tentative="1">
      <w:start w:val="1"/>
      <w:numFmt w:val="bullet"/>
      <w:lvlText w:val="o"/>
      <w:lvlJc w:val="left"/>
      <w:pPr>
        <w:ind w:left="1080" w:hanging="360"/>
      </w:pPr>
      <w:rPr>
        <w:rFonts w:ascii="Courier New" w:hAnsi="Courier New" w:cs="Courier New" w:hint="default"/>
      </w:rPr>
    </w:lvl>
    <w:lvl w:ilvl="2" w:tplc="99A6158A" w:tentative="1">
      <w:start w:val="1"/>
      <w:numFmt w:val="bullet"/>
      <w:lvlText w:val=""/>
      <w:lvlJc w:val="left"/>
      <w:pPr>
        <w:ind w:left="1800" w:hanging="360"/>
      </w:pPr>
      <w:rPr>
        <w:rFonts w:ascii="Wingdings" w:hAnsi="Wingdings" w:hint="default"/>
      </w:rPr>
    </w:lvl>
    <w:lvl w:ilvl="3" w:tplc="9E385900" w:tentative="1">
      <w:start w:val="1"/>
      <w:numFmt w:val="bullet"/>
      <w:lvlText w:val=""/>
      <w:lvlJc w:val="left"/>
      <w:pPr>
        <w:ind w:left="2520" w:hanging="360"/>
      </w:pPr>
      <w:rPr>
        <w:rFonts w:ascii="Symbol" w:hAnsi="Symbol" w:hint="default"/>
      </w:rPr>
    </w:lvl>
    <w:lvl w:ilvl="4" w:tplc="EBF6FAC8" w:tentative="1">
      <w:start w:val="1"/>
      <w:numFmt w:val="bullet"/>
      <w:lvlText w:val="o"/>
      <w:lvlJc w:val="left"/>
      <w:pPr>
        <w:ind w:left="3240" w:hanging="360"/>
      </w:pPr>
      <w:rPr>
        <w:rFonts w:ascii="Courier New" w:hAnsi="Courier New" w:cs="Courier New" w:hint="default"/>
      </w:rPr>
    </w:lvl>
    <w:lvl w:ilvl="5" w:tplc="896C5A18" w:tentative="1">
      <w:start w:val="1"/>
      <w:numFmt w:val="bullet"/>
      <w:lvlText w:val=""/>
      <w:lvlJc w:val="left"/>
      <w:pPr>
        <w:ind w:left="3960" w:hanging="360"/>
      </w:pPr>
      <w:rPr>
        <w:rFonts w:ascii="Wingdings" w:hAnsi="Wingdings" w:hint="default"/>
      </w:rPr>
    </w:lvl>
    <w:lvl w:ilvl="6" w:tplc="A38CBA36" w:tentative="1">
      <w:start w:val="1"/>
      <w:numFmt w:val="bullet"/>
      <w:lvlText w:val=""/>
      <w:lvlJc w:val="left"/>
      <w:pPr>
        <w:ind w:left="4680" w:hanging="360"/>
      </w:pPr>
      <w:rPr>
        <w:rFonts w:ascii="Symbol" w:hAnsi="Symbol" w:hint="default"/>
      </w:rPr>
    </w:lvl>
    <w:lvl w:ilvl="7" w:tplc="599299A2" w:tentative="1">
      <w:start w:val="1"/>
      <w:numFmt w:val="bullet"/>
      <w:lvlText w:val="o"/>
      <w:lvlJc w:val="left"/>
      <w:pPr>
        <w:ind w:left="5400" w:hanging="360"/>
      </w:pPr>
      <w:rPr>
        <w:rFonts w:ascii="Courier New" w:hAnsi="Courier New" w:cs="Courier New" w:hint="default"/>
      </w:rPr>
    </w:lvl>
    <w:lvl w:ilvl="8" w:tplc="545A555C" w:tentative="1">
      <w:start w:val="1"/>
      <w:numFmt w:val="bullet"/>
      <w:lvlText w:val=""/>
      <w:lvlJc w:val="left"/>
      <w:pPr>
        <w:ind w:left="6120" w:hanging="360"/>
      </w:pPr>
      <w:rPr>
        <w:rFonts w:ascii="Wingdings" w:hAnsi="Wingdings" w:hint="default"/>
      </w:rPr>
    </w:lvl>
  </w:abstractNum>
  <w:abstractNum w:abstractNumId="5" w15:restartNumberingAfterBreak="0">
    <w:nsid w:val="156734BF"/>
    <w:multiLevelType w:val="multilevel"/>
    <w:tmpl w:val="4EB05038"/>
    <w:lvl w:ilvl="0">
      <w:start w:val="1"/>
      <w:numFmt w:val="decimal"/>
      <w:pStyle w:val="WFSA-Level1Paragraph"/>
      <w:lvlText w:val="%1."/>
      <w:lvlJc w:val="left"/>
      <w:pPr>
        <w:tabs>
          <w:tab w:val="num" w:pos="851"/>
        </w:tabs>
        <w:ind w:left="851" w:hanging="851"/>
      </w:pPr>
      <w:rPr>
        <w:rFonts w:ascii="Arial Bold" w:hAnsi="Arial Bold" w:hint="default"/>
        <w:b/>
        <w:i w:val="0"/>
        <w:sz w:val="20"/>
        <w:u w:val="none"/>
      </w:rPr>
    </w:lvl>
    <w:lvl w:ilvl="1">
      <w:start w:val="1"/>
      <w:numFmt w:val="decimal"/>
      <w:pStyle w:val="WFSA-Level2Paragraph"/>
      <w:lvlText w:val="%1.%2"/>
      <w:lvlJc w:val="left"/>
      <w:pPr>
        <w:tabs>
          <w:tab w:val="num" w:pos="851"/>
        </w:tabs>
        <w:ind w:left="851" w:hanging="851"/>
      </w:pPr>
      <w:rPr>
        <w:rFonts w:ascii="Arial" w:hAnsi="Arial" w:hint="default"/>
        <w:b w:val="0"/>
        <w:i w:val="0"/>
        <w:sz w:val="20"/>
        <w:u w:val="none"/>
      </w:rPr>
    </w:lvl>
    <w:lvl w:ilvl="2">
      <w:start w:val="1"/>
      <w:numFmt w:val="decimal"/>
      <w:pStyle w:val="WFSA-Level3Paragraph"/>
      <w:lvlText w:val="%1.%2.%3"/>
      <w:lvlJc w:val="left"/>
      <w:pPr>
        <w:tabs>
          <w:tab w:val="num" w:pos="1701"/>
        </w:tabs>
        <w:ind w:left="1701" w:hanging="850"/>
      </w:pPr>
      <w:rPr>
        <w:rFonts w:ascii="Arial" w:hAnsi="Arial" w:hint="default"/>
        <w:b w:val="0"/>
        <w:i w:val="0"/>
        <w:sz w:val="20"/>
      </w:rPr>
    </w:lvl>
    <w:lvl w:ilvl="3">
      <w:start w:val="1"/>
      <w:numFmt w:val="lowerLetter"/>
      <w:pStyle w:val="WFSA-Level4Paragraph"/>
      <w:lvlText w:val="(%4)"/>
      <w:lvlJc w:val="left"/>
      <w:pPr>
        <w:tabs>
          <w:tab w:val="num" w:pos="2552"/>
        </w:tabs>
        <w:ind w:left="2552" w:hanging="851"/>
      </w:pPr>
      <w:rPr>
        <w:rFonts w:ascii="Arial" w:hAnsi="Arial" w:hint="default"/>
        <w:b w:val="0"/>
        <w:i w:val="0"/>
        <w:sz w:val="20"/>
      </w:rPr>
    </w:lvl>
    <w:lvl w:ilvl="4">
      <w:start w:val="1"/>
      <w:numFmt w:val="lowerRoman"/>
      <w:pStyle w:val="WFSA-Level5Paragraph"/>
      <w:lvlText w:val="(%5)"/>
      <w:lvlJc w:val="left"/>
      <w:pPr>
        <w:tabs>
          <w:tab w:val="num" w:pos="3402"/>
        </w:tabs>
        <w:ind w:left="3402" w:hanging="850"/>
      </w:pPr>
      <w:rPr>
        <w:rFonts w:ascii="Arial" w:hAnsi="Arial" w:hint="default"/>
        <w:b w:val="0"/>
        <w:i w:val="0"/>
        <w:sz w:val="20"/>
      </w:rPr>
    </w:lvl>
    <w:lvl w:ilvl="5">
      <w:start w:val="1"/>
      <w:numFmt w:val="upperLetter"/>
      <w:pStyle w:val="WFSA-Level6Paragraph"/>
      <w:lvlText w:val="(%6)"/>
      <w:lvlJc w:val="left"/>
      <w:pPr>
        <w:tabs>
          <w:tab w:val="num" w:pos="3402"/>
        </w:tabs>
        <w:ind w:left="3402" w:hanging="850"/>
      </w:pPr>
      <w:rPr>
        <w:rFonts w:ascii="Arial" w:hAnsi="Arial" w:hint="default"/>
        <w:b w:val="0"/>
        <w:i w:val="0"/>
        <w:sz w:val="20"/>
      </w:rPr>
    </w:lvl>
    <w:lvl w:ilvl="6">
      <w:start w:val="1"/>
      <w:numFmt w:val="none"/>
      <w:suff w:val="nothing"/>
      <w:lvlText w:val=""/>
      <w:lvlJc w:val="left"/>
      <w:pPr>
        <w:ind w:left="0" w:firstLine="0"/>
      </w:pPr>
      <w:rPr>
        <w:rFonts w:ascii="Arial" w:hAnsi="Arial" w:hint="default"/>
        <w:b w:val="0"/>
        <w:i w:val="0"/>
        <w:sz w:val="20"/>
      </w:rPr>
    </w:lvl>
    <w:lvl w:ilvl="7">
      <w:start w:val="1"/>
      <w:numFmt w:val="lowerRoman"/>
      <w:suff w:val="nothing"/>
      <w:lvlText w:val="%8."/>
      <w:lvlJc w:val="left"/>
      <w:pPr>
        <w:ind w:left="-32767" w:firstLine="0"/>
      </w:pPr>
      <w:rPr>
        <w:rFonts w:ascii="Arial" w:hAnsi="Arial" w:hint="default"/>
        <w:b w:val="0"/>
        <w:i w:val="0"/>
        <w:sz w:val="20"/>
      </w:rPr>
    </w:lvl>
    <w:lvl w:ilvl="8">
      <w:start w:val="1"/>
      <w:numFmt w:val="none"/>
      <w:lvlRestart w:val="0"/>
      <w:suff w:val="nothing"/>
      <w:lvlText w:val="%9"/>
      <w:lvlJc w:val="left"/>
      <w:pPr>
        <w:ind w:left="-32767" w:firstLine="0"/>
      </w:pPr>
      <w:rPr>
        <w:rFonts w:ascii="Arial" w:hAnsi="Arial" w:hint="default"/>
        <w:b w:val="0"/>
        <w:i w:val="0"/>
        <w:sz w:val="20"/>
      </w:rPr>
    </w:lvl>
  </w:abstractNum>
  <w:abstractNum w:abstractNumId="6" w15:restartNumberingAfterBreak="0">
    <w:nsid w:val="1D190635"/>
    <w:multiLevelType w:val="hybridMultilevel"/>
    <w:tmpl w:val="7D9AE3D6"/>
    <w:lvl w:ilvl="0" w:tplc="8CE2549E">
      <w:start w:val="1"/>
      <w:numFmt w:val="bullet"/>
      <w:lvlText w:val=""/>
      <w:lvlJc w:val="left"/>
      <w:pPr>
        <w:ind w:left="1469" w:hanging="360"/>
      </w:pPr>
      <w:rPr>
        <w:rFonts w:ascii="Symbol" w:hAnsi="Symbol" w:hint="default"/>
      </w:rPr>
    </w:lvl>
    <w:lvl w:ilvl="1" w:tplc="CBC4DBAA" w:tentative="1">
      <w:start w:val="1"/>
      <w:numFmt w:val="bullet"/>
      <w:lvlText w:val="o"/>
      <w:lvlJc w:val="left"/>
      <w:pPr>
        <w:ind w:left="2189" w:hanging="360"/>
      </w:pPr>
      <w:rPr>
        <w:rFonts w:ascii="Courier New" w:hAnsi="Courier New" w:cs="Courier New" w:hint="default"/>
      </w:rPr>
    </w:lvl>
    <w:lvl w:ilvl="2" w:tplc="8370D704" w:tentative="1">
      <w:start w:val="1"/>
      <w:numFmt w:val="bullet"/>
      <w:lvlText w:val=""/>
      <w:lvlJc w:val="left"/>
      <w:pPr>
        <w:ind w:left="2909" w:hanging="360"/>
      </w:pPr>
      <w:rPr>
        <w:rFonts w:ascii="Wingdings" w:hAnsi="Wingdings" w:hint="default"/>
      </w:rPr>
    </w:lvl>
    <w:lvl w:ilvl="3" w:tplc="2C72848E" w:tentative="1">
      <w:start w:val="1"/>
      <w:numFmt w:val="bullet"/>
      <w:lvlText w:val=""/>
      <w:lvlJc w:val="left"/>
      <w:pPr>
        <w:ind w:left="3629" w:hanging="360"/>
      </w:pPr>
      <w:rPr>
        <w:rFonts w:ascii="Symbol" w:hAnsi="Symbol" w:hint="default"/>
      </w:rPr>
    </w:lvl>
    <w:lvl w:ilvl="4" w:tplc="B0A67918" w:tentative="1">
      <w:start w:val="1"/>
      <w:numFmt w:val="bullet"/>
      <w:lvlText w:val="o"/>
      <w:lvlJc w:val="left"/>
      <w:pPr>
        <w:ind w:left="4349" w:hanging="360"/>
      </w:pPr>
      <w:rPr>
        <w:rFonts w:ascii="Courier New" w:hAnsi="Courier New" w:cs="Courier New" w:hint="default"/>
      </w:rPr>
    </w:lvl>
    <w:lvl w:ilvl="5" w:tplc="2C46F4B6" w:tentative="1">
      <w:start w:val="1"/>
      <w:numFmt w:val="bullet"/>
      <w:lvlText w:val=""/>
      <w:lvlJc w:val="left"/>
      <w:pPr>
        <w:ind w:left="5069" w:hanging="360"/>
      </w:pPr>
      <w:rPr>
        <w:rFonts w:ascii="Wingdings" w:hAnsi="Wingdings" w:hint="default"/>
      </w:rPr>
    </w:lvl>
    <w:lvl w:ilvl="6" w:tplc="89A4B914" w:tentative="1">
      <w:start w:val="1"/>
      <w:numFmt w:val="bullet"/>
      <w:lvlText w:val=""/>
      <w:lvlJc w:val="left"/>
      <w:pPr>
        <w:ind w:left="5789" w:hanging="360"/>
      </w:pPr>
      <w:rPr>
        <w:rFonts w:ascii="Symbol" w:hAnsi="Symbol" w:hint="default"/>
      </w:rPr>
    </w:lvl>
    <w:lvl w:ilvl="7" w:tplc="ED125D64" w:tentative="1">
      <w:start w:val="1"/>
      <w:numFmt w:val="bullet"/>
      <w:lvlText w:val="o"/>
      <w:lvlJc w:val="left"/>
      <w:pPr>
        <w:ind w:left="6509" w:hanging="360"/>
      </w:pPr>
      <w:rPr>
        <w:rFonts w:ascii="Courier New" w:hAnsi="Courier New" w:cs="Courier New" w:hint="default"/>
      </w:rPr>
    </w:lvl>
    <w:lvl w:ilvl="8" w:tplc="36ACBC72" w:tentative="1">
      <w:start w:val="1"/>
      <w:numFmt w:val="bullet"/>
      <w:lvlText w:val=""/>
      <w:lvlJc w:val="left"/>
      <w:pPr>
        <w:ind w:left="7229" w:hanging="360"/>
      </w:pPr>
      <w:rPr>
        <w:rFonts w:ascii="Wingdings" w:hAnsi="Wingdings" w:hint="default"/>
      </w:rPr>
    </w:lvl>
  </w:abstractNum>
  <w:abstractNum w:abstractNumId="7" w15:restartNumberingAfterBreak="0">
    <w:nsid w:val="22F704DE"/>
    <w:multiLevelType w:val="hybridMultilevel"/>
    <w:tmpl w:val="76565FBC"/>
    <w:lvl w:ilvl="0" w:tplc="A01CFDFA">
      <w:start w:val="1"/>
      <w:numFmt w:val="lowerLetter"/>
      <w:lvlText w:val="%1)"/>
      <w:lvlJc w:val="left"/>
      <w:pPr>
        <w:ind w:left="1571" w:hanging="360"/>
      </w:pPr>
      <w:rPr>
        <w:rFonts w:hint="default"/>
      </w:rPr>
    </w:lvl>
    <w:lvl w:ilvl="1" w:tplc="E69EE0E4" w:tentative="1">
      <w:start w:val="1"/>
      <w:numFmt w:val="bullet"/>
      <w:lvlText w:val="o"/>
      <w:lvlJc w:val="left"/>
      <w:pPr>
        <w:ind w:left="2291" w:hanging="360"/>
      </w:pPr>
      <w:rPr>
        <w:rFonts w:ascii="Courier New" w:hAnsi="Courier New" w:cs="Courier New" w:hint="default"/>
      </w:rPr>
    </w:lvl>
    <w:lvl w:ilvl="2" w:tplc="2E667AEA" w:tentative="1">
      <w:start w:val="1"/>
      <w:numFmt w:val="bullet"/>
      <w:lvlText w:val=""/>
      <w:lvlJc w:val="left"/>
      <w:pPr>
        <w:ind w:left="3011" w:hanging="360"/>
      </w:pPr>
      <w:rPr>
        <w:rFonts w:ascii="Wingdings" w:hAnsi="Wingdings" w:hint="default"/>
      </w:rPr>
    </w:lvl>
    <w:lvl w:ilvl="3" w:tplc="DDF48E78" w:tentative="1">
      <w:start w:val="1"/>
      <w:numFmt w:val="bullet"/>
      <w:lvlText w:val=""/>
      <w:lvlJc w:val="left"/>
      <w:pPr>
        <w:ind w:left="3731" w:hanging="360"/>
      </w:pPr>
      <w:rPr>
        <w:rFonts w:ascii="Symbol" w:hAnsi="Symbol" w:hint="default"/>
      </w:rPr>
    </w:lvl>
    <w:lvl w:ilvl="4" w:tplc="0DFE1EF6" w:tentative="1">
      <w:start w:val="1"/>
      <w:numFmt w:val="bullet"/>
      <w:lvlText w:val="o"/>
      <w:lvlJc w:val="left"/>
      <w:pPr>
        <w:ind w:left="4451" w:hanging="360"/>
      </w:pPr>
      <w:rPr>
        <w:rFonts w:ascii="Courier New" w:hAnsi="Courier New" w:cs="Courier New" w:hint="default"/>
      </w:rPr>
    </w:lvl>
    <w:lvl w:ilvl="5" w:tplc="2B104832" w:tentative="1">
      <w:start w:val="1"/>
      <w:numFmt w:val="bullet"/>
      <w:lvlText w:val=""/>
      <w:lvlJc w:val="left"/>
      <w:pPr>
        <w:ind w:left="5171" w:hanging="360"/>
      </w:pPr>
      <w:rPr>
        <w:rFonts w:ascii="Wingdings" w:hAnsi="Wingdings" w:hint="default"/>
      </w:rPr>
    </w:lvl>
    <w:lvl w:ilvl="6" w:tplc="11A43782" w:tentative="1">
      <w:start w:val="1"/>
      <w:numFmt w:val="bullet"/>
      <w:lvlText w:val=""/>
      <w:lvlJc w:val="left"/>
      <w:pPr>
        <w:ind w:left="5891" w:hanging="360"/>
      </w:pPr>
      <w:rPr>
        <w:rFonts w:ascii="Symbol" w:hAnsi="Symbol" w:hint="default"/>
      </w:rPr>
    </w:lvl>
    <w:lvl w:ilvl="7" w:tplc="F1B65EFA" w:tentative="1">
      <w:start w:val="1"/>
      <w:numFmt w:val="bullet"/>
      <w:lvlText w:val="o"/>
      <w:lvlJc w:val="left"/>
      <w:pPr>
        <w:ind w:left="6611" w:hanging="360"/>
      </w:pPr>
      <w:rPr>
        <w:rFonts w:ascii="Courier New" w:hAnsi="Courier New" w:cs="Courier New" w:hint="default"/>
      </w:rPr>
    </w:lvl>
    <w:lvl w:ilvl="8" w:tplc="026E8C36" w:tentative="1">
      <w:start w:val="1"/>
      <w:numFmt w:val="bullet"/>
      <w:lvlText w:val=""/>
      <w:lvlJc w:val="left"/>
      <w:pPr>
        <w:ind w:left="7331" w:hanging="360"/>
      </w:pPr>
      <w:rPr>
        <w:rFonts w:ascii="Wingdings" w:hAnsi="Wingdings" w:hint="default"/>
      </w:rPr>
    </w:lvl>
  </w:abstractNum>
  <w:abstractNum w:abstractNumId="8" w15:restartNumberingAfterBreak="0">
    <w:nsid w:val="30252C10"/>
    <w:multiLevelType w:val="hybridMultilevel"/>
    <w:tmpl w:val="1C12460E"/>
    <w:lvl w:ilvl="0" w:tplc="8A7C5D98">
      <w:start w:val="1"/>
      <w:numFmt w:val="bullet"/>
      <w:lvlText w:val=""/>
      <w:lvlJc w:val="left"/>
      <w:pPr>
        <w:ind w:left="1571" w:hanging="360"/>
      </w:pPr>
      <w:rPr>
        <w:rFonts w:ascii="Symbol" w:hAnsi="Symbol" w:hint="default"/>
      </w:rPr>
    </w:lvl>
    <w:lvl w:ilvl="1" w:tplc="23A4CE62">
      <w:start w:val="1"/>
      <w:numFmt w:val="bullet"/>
      <w:lvlText w:val="o"/>
      <w:lvlJc w:val="left"/>
      <w:pPr>
        <w:ind w:left="2291" w:hanging="360"/>
      </w:pPr>
      <w:rPr>
        <w:rFonts w:ascii="Courier New" w:hAnsi="Courier New" w:cs="Courier New" w:hint="default"/>
      </w:rPr>
    </w:lvl>
    <w:lvl w:ilvl="2" w:tplc="19BED724" w:tentative="1">
      <w:start w:val="1"/>
      <w:numFmt w:val="bullet"/>
      <w:lvlText w:val=""/>
      <w:lvlJc w:val="left"/>
      <w:pPr>
        <w:ind w:left="3011" w:hanging="360"/>
      </w:pPr>
      <w:rPr>
        <w:rFonts w:ascii="Wingdings" w:hAnsi="Wingdings" w:hint="default"/>
      </w:rPr>
    </w:lvl>
    <w:lvl w:ilvl="3" w:tplc="2998F132" w:tentative="1">
      <w:start w:val="1"/>
      <w:numFmt w:val="bullet"/>
      <w:lvlText w:val=""/>
      <w:lvlJc w:val="left"/>
      <w:pPr>
        <w:ind w:left="3731" w:hanging="360"/>
      </w:pPr>
      <w:rPr>
        <w:rFonts w:ascii="Symbol" w:hAnsi="Symbol" w:hint="default"/>
      </w:rPr>
    </w:lvl>
    <w:lvl w:ilvl="4" w:tplc="8FD8FE7A" w:tentative="1">
      <w:start w:val="1"/>
      <w:numFmt w:val="bullet"/>
      <w:lvlText w:val="o"/>
      <w:lvlJc w:val="left"/>
      <w:pPr>
        <w:ind w:left="4451" w:hanging="360"/>
      </w:pPr>
      <w:rPr>
        <w:rFonts w:ascii="Courier New" w:hAnsi="Courier New" w:cs="Courier New" w:hint="default"/>
      </w:rPr>
    </w:lvl>
    <w:lvl w:ilvl="5" w:tplc="37B22096" w:tentative="1">
      <w:start w:val="1"/>
      <w:numFmt w:val="bullet"/>
      <w:lvlText w:val=""/>
      <w:lvlJc w:val="left"/>
      <w:pPr>
        <w:ind w:left="5171" w:hanging="360"/>
      </w:pPr>
      <w:rPr>
        <w:rFonts w:ascii="Wingdings" w:hAnsi="Wingdings" w:hint="default"/>
      </w:rPr>
    </w:lvl>
    <w:lvl w:ilvl="6" w:tplc="5DF86C3E" w:tentative="1">
      <w:start w:val="1"/>
      <w:numFmt w:val="bullet"/>
      <w:lvlText w:val=""/>
      <w:lvlJc w:val="left"/>
      <w:pPr>
        <w:ind w:left="5891" w:hanging="360"/>
      </w:pPr>
      <w:rPr>
        <w:rFonts w:ascii="Symbol" w:hAnsi="Symbol" w:hint="default"/>
      </w:rPr>
    </w:lvl>
    <w:lvl w:ilvl="7" w:tplc="FBF464B4" w:tentative="1">
      <w:start w:val="1"/>
      <w:numFmt w:val="bullet"/>
      <w:lvlText w:val="o"/>
      <w:lvlJc w:val="left"/>
      <w:pPr>
        <w:ind w:left="6611" w:hanging="360"/>
      </w:pPr>
      <w:rPr>
        <w:rFonts w:ascii="Courier New" w:hAnsi="Courier New" w:cs="Courier New" w:hint="default"/>
      </w:rPr>
    </w:lvl>
    <w:lvl w:ilvl="8" w:tplc="AF8035DE" w:tentative="1">
      <w:start w:val="1"/>
      <w:numFmt w:val="bullet"/>
      <w:lvlText w:val=""/>
      <w:lvlJc w:val="left"/>
      <w:pPr>
        <w:ind w:left="7331" w:hanging="360"/>
      </w:pPr>
      <w:rPr>
        <w:rFonts w:ascii="Wingdings" w:hAnsi="Wingdings" w:hint="default"/>
      </w:rPr>
    </w:lvl>
  </w:abstractNum>
  <w:abstractNum w:abstractNumId="9" w15:restartNumberingAfterBreak="0">
    <w:nsid w:val="311F1F3F"/>
    <w:multiLevelType w:val="hybridMultilevel"/>
    <w:tmpl w:val="C4744EB2"/>
    <w:lvl w:ilvl="0" w:tplc="2720631A">
      <w:start w:val="1"/>
      <w:numFmt w:val="lowerLetter"/>
      <w:lvlText w:val="%1)"/>
      <w:lvlJc w:val="left"/>
      <w:pPr>
        <w:ind w:left="1620" w:hanging="360"/>
      </w:pPr>
    </w:lvl>
    <w:lvl w:ilvl="1" w:tplc="4990AB4C" w:tentative="1">
      <w:start w:val="1"/>
      <w:numFmt w:val="lowerLetter"/>
      <w:lvlText w:val="%2."/>
      <w:lvlJc w:val="left"/>
      <w:pPr>
        <w:ind w:left="2340" w:hanging="360"/>
      </w:pPr>
    </w:lvl>
    <w:lvl w:ilvl="2" w:tplc="28DAC23A" w:tentative="1">
      <w:start w:val="1"/>
      <w:numFmt w:val="lowerRoman"/>
      <w:lvlText w:val="%3."/>
      <w:lvlJc w:val="right"/>
      <w:pPr>
        <w:ind w:left="3060" w:hanging="180"/>
      </w:pPr>
    </w:lvl>
    <w:lvl w:ilvl="3" w:tplc="9E943B28" w:tentative="1">
      <w:start w:val="1"/>
      <w:numFmt w:val="decimal"/>
      <w:lvlText w:val="%4."/>
      <w:lvlJc w:val="left"/>
      <w:pPr>
        <w:ind w:left="3780" w:hanging="360"/>
      </w:pPr>
    </w:lvl>
    <w:lvl w:ilvl="4" w:tplc="D2E63C0C" w:tentative="1">
      <w:start w:val="1"/>
      <w:numFmt w:val="lowerLetter"/>
      <w:lvlText w:val="%5."/>
      <w:lvlJc w:val="left"/>
      <w:pPr>
        <w:ind w:left="4500" w:hanging="360"/>
      </w:pPr>
    </w:lvl>
    <w:lvl w:ilvl="5" w:tplc="EF449A9A" w:tentative="1">
      <w:start w:val="1"/>
      <w:numFmt w:val="lowerRoman"/>
      <w:lvlText w:val="%6."/>
      <w:lvlJc w:val="right"/>
      <w:pPr>
        <w:ind w:left="5220" w:hanging="180"/>
      </w:pPr>
    </w:lvl>
    <w:lvl w:ilvl="6" w:tplc="A412B1A8" w:tentative="1">
      <w:start w:val="1"/>
      <w:numFmt w:val="decimal"/>
      <w:lvlText w:val="%7."/>
      <w:lvlJc w:val="left"/>
      <w:pPr>
        <w:ind w:left="5940" w:hanging="360"/>
      </w:pPr>
    </w:lvl>
    <w:lvl w:ilvl="7" w:tplc="ECEEFDAC" w:tentative="1">
      <w:start w:val="1"/>
      <w:numFmt w:val="lowerLetter"/>
      <w:lvlText w:val="%8."/>
      <w:lvlJc w:val="left"/>
      <w:pPr>
        <w:ind w:left="6660" w:hanging="360"/>
      </w:pPr>
    </w:lvl>
    <w:lvl w:ilvl="8" w:tplc="5754CBE8" w:tentative="1">
      <w:start w:val="1"/>
      <w:numFmt w:val="lowerRoman"/>
      <w:lvlText w:val="%9."/>
      <w:lvlJc w:val="right"/>
      <w:pPr>
        <w:ind w:left="7380" w:hanging="180"/>
      </w:pPr>
    </w:lvl>
  </w:abstractNum>
  <w:abstractNum w:abstractNumId="10" w15:restartNumberingAfterBreak="0">
    <w:nsid w:val="33592911"/>
    <w:multiLevelType w:val="hybridMultilevel"/>
    <w:tmpl w:val="55F87C9A"/>
    <w:lvl w:ilvl="0" w:tplc="7B2A89C0">
      <w:start w:val="1"/>
      <w:numFmt w:val="bullet"/>
      <w:lvlText w:val=""/>
      <w:lvlJc w:val="left"/>
      <w:pPr>
        <w:ind w:left="720" w:hanging="360"/>
      </w:pPr>
      <w:rPr>
        <w:rFonts w:ascii="Symbol" w:hAnsi="Symbol" w:hint="default"/>
      </w:rPr>
    </w:lvl>
    <w:lvl w:ilvl="1" w:tplc="F8CA21DC">
      <w:start w:val="1"/>
      <w:numFmt w:val="bullet"/>
      <w:lvlText w:val="o"/>
      <w:lvlJc w:val="left"/>
      <w:pPr>
        <w:ind w:left="1440" w:hanging="360"/>
      </w:pPr>
      <w:rPr>
        <w:rFonts w:ascii="Courier New" w:hAnsi="Courier New" w:cs="Courier New" w:hint="default"/>
      </w:rPr>
    </w:lvl>
    <w:lvl w:ilvl="2" w:tplc="6722FA78" w:tentative="1">
      <w:start w:val="1"/>
      <w:numFmt w:val="bullet"/>
      <w:lvlText w:val=""/>
      <w:lvlJc w:val="left"/>
      <w:pPr>
        <w:ind w:left="2160" w:hanging="360"/>
      </w:pPr>
      <w:rPr>
        <w:rFonts w:ascii="Wingdings" w:hAnsi="Wingdings" w:hint="default"/>
      </w:rPr>
    </w:lvl>
    <w:lvl w:ilvl="3" w:tplc="6AAA8D08" w:tentative="1">
      <w:start w:val="1"/>
      <w:numFmt w:val="bullet"/>
      <w:lvlText w:val=""/>
      <w:lvlJc w:val="left"/>
      <w:pPr>
        <w:ind w:left="2880" w:hanging="360"/>
      </w:pPr>
      <w:rPr>
        <w:rFonts w:ascii="Symbol" w:hAnsi="Symbol" w:hint="default"/>
      </w:rPr>
    </w:lvl>
    <w:lvl w:ilvl="4" w:tplc="D73CB2A2" w:tentative="1">
      <w:start w:val="1"/>
      <w:numFmt w:val="bullet"/>
      <w:lvlText w:val="o"/>
      <w:lvlJc w:val="left"/>
      <w:pPr>
        <w:ind w:left="3600" w:hanging="360"/>
      </w:pPr>
      <w:rPr>
        <w:rFonts w:ascii="Courier New" w:hAnsi="Courier New" w:cs="Courier New" w:hint="default"/>
      </w:rPr>
    </w:lvl>
    <w:lvl w:ilvl="5" w:tplc="76981608" w:tentative="1">
      <w:start w:val="1"/>
      <w:numFmt w:val="bullet"/>
      <w:lvlText w:val=""/>
      <w:lvlJc w:val="left"/>
      <w:pPr>
        <w:ind w:left="4320" w:hanging="360"/>
      </w:pPr>
      <w:rPr>
        <w:rFonts w:ascii="Wingdings" w:hAnsi="Wingdings" w:hint="default"/>
      </w:rPr>
    </w:lvl>
    <w:lvl w:ilvl="6" w:tplc="B366DF7E" w:tentative="1">
      <w:start w:val="1"/>
      <w:numFmt w:val="bullet"/>
      <w:lvlText w:val=""/>
      <w:lvlJc w:val="left"/>
      <w:pPr>
        <w:ind w:left="5040" w:hanging="360"/>
      </w:pPr>
      <w:rPr>
        <w:rFonts w:ascii="Symbol" w:hAnsi="Symbol" w:hint="default"/>
      </w:rPr>
    </w:lvl>
    <w:lvl w:ilvl="7" w:tplc="6D0845C4" w:tentative="1">
      <w:start w:val="1"/>
      <w:numFmt w:val="bullet"/>
      <w:lvlText w:val="o"/>
      <w:lvlJc w:val="left"/>
      <w:pPr>
        <w:ind w:left="5760" w:hanging="360"/>
      </w:pPr>
      <w:rPr>
        <w:rFonts w:ascii="Courier New" w:hAnsi="Courier New" w:cs="Courier New" w:hint="default"/>
      </w:rPr>
    </w:lvl>
    <w:lvl w:ilvl="8" w:tplc="CE5A07BA" w:tentative="1">
      <w:start w:val="1"/>
      <w:numFmt w:val="bullet"/>
      <w:lvlText w:val=""/>
      <w:lvlJc w:val="left"/>
      <w:pPr>
        <w:ind w:left="6480" w:hanging="360"/>
      </w:pPr>
      <w:rPr>
        <w:rFonts w:ascii="Wingdings" w:hAnsi="Wingdings" w:hint="default"/>
      </w:rPr>
    </w:lvl>
  </w:abstractNum>
  <w:abstractNum w:abstractNumId="11" w15:restartNumberingAfterBreak="0">
    <w:nsid w:val="3B085B97"/>
    <w:multiLevelType w:val="multilevel"/>
    <w:tmpl w:val="5376669A"/>
    <w:lvl w:ilvl="0">
      <w:start w:val="1"/>
      <w:numFmt w:val="decimal"/>
      <w:pStyle w:val="WFLA-Level1Paragraph"/>
      <w:suff w:val="nothing"/>
      <w:lvlText w:val="Section %1.0 - "/>
      <w:lvlJc w:val="left"/>
      <w:pPr>
        <w:ind w:left="567" w:hanging="567"/>
      </w:pPr>
      <w:rPr>
        <w:rFonts w:hint="default"/>
        <w:caps/>
      </w:rPr>
    </w:lvl>
    <w:lvl w:ilvl="1">
      <w:start w:val="1"/>
      <w:numFmt w:val="decimal"/>
      <w:pStyle w:val="WFLA-Level2Paragraph"/>
      <w:lvlText w:val="%1.%2"/>
      <w:lvlJc w:val="left"/>
      <w:pPr>
        <w:tabs>
          <w:tab w:val="num" w:pos="851"/>
        </w:tabs>
        <w:ind w:left="851" w:hanging="851"/>
      </w:pPr>
      <w:rPr>
        <w:rFonts w:hint="default"/>
      </w:rPr>
    </w:lvl>
    <w:lvl w:ilvl="2">
      <w:start w:val="1"/>
      <w:numFmt w:val="decimal"/>
      <w:pStyle w:val="WFLA-Level3Paragraph"/>
      <w:lvlText w:val="%1.%2.%3"/>
      <w:lvlJc w:val="left"/>
      <w:pPr>
        <w:tabs>
          <w:tab w:val="num" w:pos="1701"/>
        </w:tabs>
        <w:ind w:left="1701" w:hanging="850"/>
      </w:pPr>
      <w:rPr>
        <w:rFonts w:ascii="Arial" w:hAnsi="Arial" w:hint="default"/>
        <w:b w:val="0"/>
        <w:i w:val="0"/>
        <w:sz w:val="20"/>
      </w:rPr>
    </w:lvl>
    <w:lvl w:ilvl="3">
      <w:start w:val="1"/>
      <w:numFmt w:val="lowerLetter"/>
      <w:pStyle w:val="WFLA-Level4Paragraph"/>
      <w:lvlText w:val="(%4)"/>
      <w:lvlJc w:val="left"/>
      <w:pPr>
        <w:tabs>
          <w:tab w:val="num" w:pos="2552"/>
        </w:tabs>
        <w:ind w:left="2552" w:hanging="851"/>
      </w:pPr>
      <w:rPr>
        <w:rFonts w:ascii="Arial" w:hAnsi="Arial" w:hint="default"/>
        <w:b w:val="0"/>
        <w:i w:val="0"/>
        <w:sz w:val="20"/>
      </w:rPr>
    </w:lvl>
    <w:lvl w:ilvl="4">
      <w:start w:val="1"/>
      <w:numFmt w:val="lowerRoman"/>
      <w:pStyle w:val="WFLA-Level5Paragraph"/>
      <w:lvlText w:val="(%5)"/>
      <w:lvlJc w:val="left"/>
      <w:pPr>
        <w:tabs>
          <w:tab w:val="num" w:pos="3402"/>
        </w:tabs>
        <w:ind w:left="3402" w:hanging="850"/>
      </w:pPr>
      <w:rPr>
        <w:rFonts w:ascii="Arial" w:hAnsi="Arial" w:hint="default"/>
        <w:b w:val="0"/>
        <w:i w:val="0"/>
        <w:sz w:val="20"/>
      </w:rPr>
    </w:lvl>
    <w:lvl w:ilvl="5">
      <w:start w:val="1"/>
      <w:numFmt w:val="upperLetter"/>
      <w:pStyle w:val="WFLA-Level6Paragraph"/>
      <w:lvlText w:val="(%6)"/>
      <w:lvlJc w:val="left"/>
      <w:pPr>
        <w:tabs>
          <w:tab w:val="num" w:pos="3402"/>
        </w:tabs>
        <w:ind w:left="3402" w:hanging="850"/>
      </w:pPr>
      <w:rPr>
        <w:rFonts w:ascii="Arial" w:hAnsi="Arial" w:hint="default"/>
        <w:b w:val="0"/>
        <w:i w:val="0"/>
        <w:sz w:val="20"/>
      </w:rPr>
    </w:lvl>
    <w:lvl w:ilvl="6">
      <w:start w:val="1"/>
      <w:numFmt w:val="none"/>
      <w:suff w:val="nothing"/>
      <w:lvlText w:val=""/>
      <w:lvlJc w:val="left"/>
      <w:pPr>
        <w:ind w:left="-32767" w:firstLine="0"/>
      </w:pPr>
      <w:rPr>
        <w:rFonts w:ascii="Arial" w:hAnsi="Arial" w:hint="default"/>
        <w:b w:val="0"/>
        <w:i w:val="0"/>
        <w:sz w:val="20"/>
      </w:rPr>
    </w:lvl>
    <w:lvl w:ilvl="7">
      <w:start w:val="1"/>
      <w:numFmt w:val="lowerLetter"/>
      <w:suff w:val="nothing"/>
      <w:lvlText w:val="%8."/>
      <w:lvlJc w:val="left"/>
      <w:pPr>
        <w:ind w:left="-32767" w:firstLine="0"/>
      </w:pPr>
      <w:rPr>
        <w:rFonts w:ascii="Arial" w:hAnsi="Arial" w:hint="default"/>
        <w:b w:val="0"/>
        <w:i w:val="0"/>
        <w:sz w:val="20"/>
      </w:rPr>
    </w:lvl>
    <w:lvl w:ilvl="8">
      <w:start w:val="1"/>
      <w:numFmt w:val="lowerRoman"/>
      <w:suff w:val="nothing"/>
      <w:lvlText w:val="%9."/>
      <w:lvlJc w:val="left"/>
      <w:pPr>
        <w:ind w:left="-32767" w:firstLine="0"/>
      </w:pPr>
      <w:rPr>
        <w:rFonts w:ascii="Arial" w:hAnsi="Arial" w:hint="default"/>
        <w:b w:val="0"/>
        <w:i w:val="0"/>
        <w:sz w:val="20"/>
      </w:rPr>
    </w:lvl>
  </w:abstractNum>
  <w:abstractNum w:abstractNumId="12" w15:restartNumberingAfterBreak="0">
    <w:nsid w:val="3D1A51FD"/>
    <w:multiLevelType w:val="hybridMultilevel"/>
    <w:tmpl w:val="AB80B808"/>
    <w:lvl w:ilvl="0" w:tplc="0F64BFAA">
      <w:start w:val="1"/>
      <w:numFmt w:val="decimal"/>
      <w:lvlText w:val="%1."/>
      <w:lvlJc w:val="left"/>
      <w:pPr>
        <w:ind w:left="1080" w:hanging="720"/>
      </w:pPr>
      <w:rPr>
        <w:rFonts w:hint="default"/>
      </w:rPr>
    </w:lvl>
    <w:lvl w:ilvl="1" w:tplc="7C3C944A" w:tentative="1">
      <w:start w:val="1"/>
      <w:numFmt w:val="lowerLetter"/>
      <w:lvlText w:val="%2."/>
      <w:lvlJc w:val="left"/>
      <w:pPr>
        <w:ind w:left="1440" w:hanging="360"/>
      </w:pPr>
    </w:lvl>
    <w:lvl w:ilvl="2" w:tplc="53507A54" w:tentative="1">
      <w:start w:val="1"/>
      <w:numFmt w:val="lowerRoman"/>
      <w:lvlText w:val="%3."/>
      <w:lvlJc w:val="right"/>
      <w:pPr>
        <w:ind w:left="2160" w:hanging="180"/>
      </w:pPr>
    </w:lvl>
    <w:lvl w:ilvl="3" w:tplc="836C2FEC" w:tentative="1">
      <w:start w:val="1"/>
      <w:numFmt w:val="decimal"/>
      <w:lvlText w:val="%4."/>
      <w:lvlJc w:val="left"/>
      <w:pPr>
        <w:ind w:left="2880" w:hanging="360"/>
      </w:pPr>
    </w:lvl>
    <w:lvl w:ilvl="4" w:tplc="E4F40B64" w:tentative="1">
      <w:start w:val="1"/>
      <w:numFmt w:val="lowerLetter"/>
      <w:lvlText w:val="%5."/>
      <w:lvlJc w:val="left"/>
      <w:pPr>
        <w:ind w:left="3600" w:hanging="360"/>
      </w:pPr>
    </w:lvl>
    <w:lvl w:ilvl="5" w:tplc="4998B77C" w:tentative="1">
      <w:start w:val="1"/>
      <w:numFmt w:val="lowerRoman"/>
      <w:lvlText w:val="%6."/>
      <w:lvlJc w:val="right"/>
      <w:pPr>
        <w:ind w:left="4320" w:hanging="180"/>
      </w:pPr>
    </w:lvl>
    <w:lvl w:ilvl="6" w:tplc="9F644872" w:tentative="1">
      <w:start w:val="1"/>
      <w:numFmt w:val="decimal"/>
      <w:lvlText w:val="%7."/>
      <w:lvlJc w:val="left"/>
      <w:pPr>
        <w:ind w:left="5040" w:hanging="360"/>
      </w:pPr>
    </w:lvl>
    <w:lvl w:ilvl="7" w:tplc="A9469372" w:tentative="1">
      <w:start w:val="1"/>
      <w:numFmt w:val="lowerLetter"/>
      <w:lvlText w:val="%8."/>
      <w:lvlJc w:val="left"/>
      <w:pPr>
        <w:ind w:left="5760" w:hanging="360"/>
      </w:pPr>
    </w:lvl>
    <w:lvl w:ilvl="8" w:tplc="01149CD0" w:tentative="1">
      <w:start w:val="1"/>
      <w:numFmt w:val="lowerRoman"/>
      <w:lvlText w:val="%9."/>
      <w:lvlJc w:val="right"/>
      <w:pPr>
        <w:ind w:left="6480" w:hanging="180"/>
      </w:pPr>
    </w:lvl>
  </w:abstractNum>
  <w:abstractNum w:abstractNumId="13" w15:restartNumberingAfterBreak="0">
    <w:nsid w:val="3DFB07A2"/>
    <w:multiLevelType w:val="hybridMultilevel"/>
    <w:tmpl w:val="18C6D66E"/>
    <w:lvl w:ilvl="0" w:tplc="00E6F610">
      <w:start w:val="1"/>
      <w:numFmt w:val="bullet"/>
      <w:lvlText w:val=""/>
      <w:lvlJc w:val="left"/>
      <w:pPr>
        <w:ind w:left="720" w:hanging="360"/>
      </w:pPr>
      <w:rPr>
        <w:rFonts w:ascii="Symbol" w:hAnsi="Symbol" w:hint="default"/>
      </w:rPr>
    </w:lvl>
    <w:lvl w:ilvl="1" w:tplc="4492FDAC" w:tentative="1">
      <w:start w:val="1"/>
      <w:numFmt w:val="bullet"/>
      <w:lvlText w:val="o"/>
      <w:lvlJc w:val="left"/>
      <w:pPr>
        <w:ind w:left="1440" w:hanging="360"/>
      </w:pPr>
      <w:rPr>
        <w:rFonts w:ascii="Courier New" w:hAnsi="Courier New" w:cs="Courier New" w:hint="default"/>
      </w:rPr>
    </w:lvl>
    <w:lvl w:ilvl="2" w:tplc="6E841DDA" w:tentative="1">
      <w:start w:val="1"/>
      <w:numFmt w:val="bullet"/>
      <w:lvlText w:val=""/>
      <w:lvlJc w:val="left"/>
      <w:pPr>
        <w:ind w:left="2160" w:hanging="360"/>
      </w:pPr>
      <w:rPr>
        <w:rFonts w:ascii="Wingdings" w:hAnsi="Wingdings" w:hint="default"/>
      </w:rPr>
    </w:lvl>
    <w:lvl w:ilvl="3" w:tplc="92C64284" w:tentative="1">
      <w:start w:val="1"/>
      <w:numFmt w:val="bullet"/>
      <w:lvlText w:val=""/>
      <w:lvlJc w:val="left"/>
      <w:pPr>
        <w:ind w:left="2880" w:hanging="360"/>
      </w:pPr>
      <w:rPr>
        <w:rFonts w:ascii="Symbol" w:hAnsi="Symbol" w:hint="default"/>
      </w:rPr>
    </w:lvl>
    <w:lvl w:ilvl="4" w:tplc="178EF64C" w:tentative="1">
      <w:start w:val="1"/>
      <w:numFmt w:val="bullet"/>
      <w:lvlText w:val="o"/>
      <w:lvlJc w:val="left"/>
      <w:pPr>
        <w:ind w:left="3600" w:hanging="360"/>
      </w:pPr>
      <w:rPr>
        <w:rFonts w:ascii="Courier New" w:hAnsi="Courier New" w:cs="Courier New" w:hint="default"/>
      </w:rPr>
    </w:lvl>
    <w:lvl w:ilvl="5" w:tplc="731C9420" w:tentative="1">
      <w:start w:val="1"/>
      <w:numFmt w:val="bullet"/>
      <w:lvlText w:val=""/>
      <w:lvlJc w:val="left"/>
      <w:pPr>
        <w:ind w:left="4320" w:hanging="360"/>
      </w:pPr>
      <w:rPr>
        <w:rFonts w:ascii="Wingdings" w:hAnsi="Wingdings" w:hint="default"/>
      </w:rPr>
    </w:lvl>
    <w:lvl w:ilvl="6" w:tplc="08C01BFA" w:tentative="1">
      <w:start w:val="1"/>
      <w:numFmt w:val="bullet"/>
      <w:lvlText w:val=""/>
      <w:lvlJc w:val="left"/>
      <w:pPr>
        <w:ind w:left="5040" w:hanging="360"/>
      </w:pPr>
      <w:rPr>
        <w:rFonts w:ascii="Symbol" w:hAnsi="Symbol" w:hint="default"/>
      </w:rPr>
    </w:lvl>
    <w:lvl w:ilvl="7" w:tplc="884E9DC0" w:tentative="1">
      <w:start w:val="1"/>
      <w:numFmt w:val="bullet"/>
      <w:lvlText w:val="o"/>
      <w:lvlJc w:val="left"/>
      <w:pPr>
        <w:ind w:left="5760" w:hanging="360"/>
      </w:pPr>
      <w:rPr>
        <w:rFonts w:ascii="Courier New" w:hAnsi="Courier New" w:cs="Courier New" w:hint="default"/>
      </w:rPr>
    </w:lvl>
    <w:lvl w:ilvl="8" w:tplc="51A6AFF6" w:tentative="1">
      <w:start w:val="1"/>
      <w:numFmt w:val="bullet"/>
      <w:lvlText w:val=""/>
      <w:lvlJc w:val="left"/>
      <w:pPr>
        <w:ind w:left="6480" w:hanging="360"/>
      </w:pPr>
      <w:rPr>
        <w:rFonts w:ascii="Wingdings" w:hAnsi="Wingdings" w:hint="default"/>
      </w:rPr>
    </w:lvl>
  </w:abstractNum>
  <w:abstractNum w:abstractNumId="14" w15:restartNumberingAfterBreak="0">
    <w:nsid w:val="473E57BC"/>
    <w:multiLevelType w:val="hybridMultilevel"/>
    <w:tmpl w:val="2806C2FE"/>
    <w:lvl w:ilvl="0" w:tplc="AE2AEE1E">
      <w:start w:val="1"/>
      <w:numFmt w:val="bullet"/>
      <w:lvlText w:val=""/>
      <w:lvlJc w:val="left"/>
      <w:pPr>
        <w:ind w:left="720" w:hanging="360"/>
      </w:pPr>
      <w:rPr>
        <w:rFonts w:ascii="Symbol" w:hAnsi="Symbol" w:hint="default"/>
      </w:rPr>
    </w:lvl>
    <w:lvl w:ilvl="1" w:tplc="AEE0687E" w:tentative="1">
      <w:start w:val="1"/>
      <w:numFmt w:val="bullet"/>
      <w:lvlText w:val="o"/>
      <w:lvlJc w:val="left"/>
      <w:pPr>
        <w:ind w:left="1440" w:hanging="360"/>
      </w:pPr>
      <w:rPr>
        <w:rFonts w:ascii="Courier New" w:hAnsi="Courier New" w:cs="Courier New" w:hint="default"/>
      </w:rPr>
    </w:lvl>
    <w:lvl w:ilvl="2" w:tplc="42089A4E" w:tentative="1">
      <w:start w:val="1"/>
      <w:numFmt w:val="bullet"/>
      <w:lvlText w:val=""/>
      <w:lvlJc w:val="left"/>
      <w:pPr>
        <w:ind w:left="2160" w:hanging="360"/>
      </w:pPr>
      <w:rPr>
        <w:rFonts w:ascii="Wingdings" w:hAnsi="Wingdings" w:hint="default"/>
      </w:rPr>
    </w:lvl>
    <w:lvl w:ilvl="3" w:tplc="52504BE6" w:tentative="1">
      <w:start w:val="1"/>
      <w:numFmt w:val="bullet"/>
      <w:lvlText w:val=""/>
      <w:lvlJc w:val="left"/>
      <w:pPr>
        <w:ind w:left="2880" w:hanging="360"/>
      </w:pPr>
      <w:rPr>
        <w:rFonts w:ascii="Symbol" w:hAnsi="Symbol" w:hint="default"/>
      </w:rPr>
    </w:lvl>
    <w:lvl w:ilvl="4" w:tplc="21922E5A" w:tentative="1">
      <w:start w:val="1"/>
      <w:numFmt w:val="bullet"/>
      <w:lvlText w:val="o"/>
      <w:lvlJc w:val="left"/>
      <w:pPr>
        <w:ind w:left="3600" w:hanging="360"/>
      </w:pPr>
      <w:rPr>
        <w:rFonts w:ascii="Courier New" w:hAnsi="Courier New" w:cs="Courier New" w:hint="default"/>
      </w:rPr>
    </w:lvl>
    <w:lvl w:ilvl="5" w:tplc="B41E888E" w:tentative="1">
      <w:start w:val="1"/>
      <w:numFmt w:val="bullet"/>
      <w:lvlText w:val=""/>
      <w:lvlJc w:val="left"/>
      <w:pPr>
        <w:ind w:left="4320" w:hanging="360"/>
      </w:pPr>
      <w:rPr>
        <w:rFonts w:ascii="Wingdings" w:hAnsi="Wingdings" w:hint="default"/>
      </w:rPr>
    </w:lvl>
    <w:lvl w:ilvl="6" w:tplc="182005C2" w:tentative="1">
      <w:start w:val="1"/>
      <w:numFmt w:val="bullet"/>
      <w:lvlText w:val=""/>
      <w:lvlJc w:val="left"/>
      <w:pPr>
        <w:ind w:left="5040" w:hanging="360"/>
      </w:pPr>
      <w:rPr>
        <w:rFonts w:ascii="Symbol" w:hAnsi="Symbol" w:hint="default"/>
      </w:rPr>
    </w:lvl>
    <w:lvl w:ilvl="7" w:tplc="4010311E" w:tentative="1">
      <w:start w:val="1"/>
      <w:numFmt w:val="bullet"/>
      <w:lvlText w:val="o"/>
      <w:lvlJc w:val="left"/>
      <w:pPr>
        <w:ind w:left="5760" w:hanging="360"/>
      </w:pPr>
      <w:rPr>
        <w:rFonts w:ascii="Courier New" w:hAnsi="Courier New" w:cs="Courier New" w:hint="default"/>
      </w:rPr>
    </w:lvl>
    <w:lvl w:ilvl="8" w:tplc="C0C4A89A" w:tentative="1">
      <w:start w:val="1"/>
      <w:numFmt w:val="bullet"/>
      <w:lvlText w:val=""/>
      <w:lvlJc w:val="left"/>
      <w:pPr>
        <w:ind w:left="6480" w:hanging="360"/>
      </w:pPr>
      <w:rPr>
        <w:rFonts w:ascii="Wingdings" w:hAnsi="Wingdings" w:hint="default"/>
      </w:rPr>
    </w:lvl>
  </w:abstractNum>
  <w:abstractNum w:abstractNumId="15" w15:restartNumberingAfterBreak="0">
    <w:nsid w:val="475435A8"/>
    <w:multiLevelType w:val="hybridMultilevel"/>
    <w:tmpl w:val="70668158"/>
    <w:lvl w:ilvl="0" w:tplc="AD4001E0">
      <w:start w:val="1"/>
      <w:numFmt w:val="bullet"/>
      <w:lvlText w:val=""/>
      <w:lvlJc w:val="left"/>
      <w:pPr>
        <w:ind w:left="720" w:hanging="360"/>
      </w:pPr>
      <w:rPr>
        <w:rFonts w:ascii="Symbol" w:hAnsi="Symbol" w:hint="default"/>
      </w:rPr>
    </w:lvl>
    <w:lvl w:ilvl="1" w:tplc="64BCE6E4" w:tentative="1">
      <w:start w:val="1"/>
      <w:numFmt w:val="bullet"/>
      <w:lvlText w:val="o"/>
      <w:lvlJc w:val="left"/>
      <w:pPr>
        <w:ind w:left="1440" w:hanging="360"/>
      </w:pPr>
      <w:rPr>
        <w:rFonts w:ascii="Courier New" w:hAnsi="Courier New" w:cs="Courier New" w:hint="default"/>
      </w:rPr>
    </w:lvl>
    <w:lvl w:ilvl="2" w:tplc="5562E18E" w:tentative="1">
      <w:start w:val="1"/>
      <w:numFmt w:val="bullet"/>
      <w:lvlText w:val=""/>
      <w:lvlJc w:val="left"/>
      <w:pPr>
        <w:ind w:left="2160" w:hanging="360"/>
      </w:pPr>
      <w:rPr>
        <w:rFonts w:ascii="Wingdings" w:hAnsi="Wingdings" w:hint="default"/>
      </w:rPr>
    </w:lvl>
    <w:lvl w:ilvl="3" w:tplc="AD483C26" w:tentative="1">
      <w:start w:val="1"/>
      <w:numFmt w:val="bullet"/>
      <w:lvlText w:val=""/>
      <w:lvlJc w:val="left"/>
      <w:pPr>
        <w:ind w:left="2880" w:hanging="360"/>
      </w:pPr>
      <w:rPr>
        <w:rFonts w:ascii="Symbol" w:hAnsi="Symbol" w:hint="default"/>
      </w:rPr>
    </w:lvl>
    <w:lvl w:ilvl="4" w:tplc="E30CBEC8" w:tentative="1">
      <w:start w:val="1"/>
      <w:numFmt w:val="bullet"/>
      <w:lvlText w:val="o"/>
      <w:lvlJc w:val="left"/>
      <w:pPr>
        <w:ind w:left="3600" w:hanging="360"/>
      </w:pPr>
      <w:rPr>
        <w:rFonts w:ascii="Courier New" w:hAnsi="Courier New" w:cs="Courier New" w:hint="default"/>
      </w:rPr>
    </w:lvl>
    <w:lvl w:ilvl="5" w:tplc="8336254C" w:tentative="1">
      <w:start w:val="1"/>
      <w:numFmt w:val="bullet"/>
      <w:lvlText w:val=""/>
      <w:lvlJc w:val="left"/>
      <w:pPr>
        <w:ind w:left="4320" w:hanging="360"/>
      </w:pPr>
      <w:rPr>
        <w:rFonts w:ascii="Wingdings" w:hAnsi="Wingdings" w:hint="default"/>
      </w:rPr>
    </w:lvl>
    <w:lvl w:ilvl="6" w:tplc="54C0B900" w:tentative="1">
      <w:start w:val="1"/>
      <w:numFmt w:val="bullet"/>
      <w:lvlText w:val=""/>
      <w:lvlJc w:val="left"/>
      <w:pPr>
        <w:ind w:left="5040" w:hanging="360"/>
      </w:pPr>
      <w:rPr>
        <w:rFonts w:ascii="Symbol" w:hAnsi="Symbol" w:hint="default"/>
      </w:rPr>
    </w:lvl>
    <w:lvl w:ilvl="7" w:tplc="BD26161C" w:tentative="1">
      <w:start w:val="1"/>
      <w:numFmt w:val="bullet"/>
      <w:lvlText w:val="o"/>
      <w:lvlJc w:val="left"/>
      <w:pPr>
        <w:ind w:left="5760" w:hanging="360"/>
      </w:pPr>
      <w:rPr>
        <w:rFonts w:ascii="Courier New" w:hAnsi="Courier New" w:cs="Courier New" w:hint="default"/>
      </w:rPr>
    </w:lvl>
    <w:lvl w:ilvl="8" w:tplc="B030AC4C" w:tentative="1">
      <w:start w:val="1"/>
      <w:numFmt w:val="bullet"/>
      <w:lvlText w:val=""/>
      <w:lvlJc w:val="left"/>
      <w:pPr>
        <w:ind w:left="6480" w:hanging="360"/>
      </w:pPr>
      <w:rPr>
        <w:rFonts w:ascii="Wingdings" w:hAnsi="Wingdings" w:hint="default"/>
      </w:rPr>
    </w:lvl>
  </w:abstractNum>
  <w:abstractNum w:abstractNumId="16" w15:restartNumberingAfterBreak="0">
    <w:nsid w:val="49E93DAB"/>
    <w:multiLevelType w:val="hybridMultilevel"/>
    <w:tmpl w:val="2EA6ECE4"/>
    <w:lvl w:ilvl="0" w:tplc="0010C04C">
      <w:numFmt w:val="bullet"/>
      <w:lvlText w:val=""/>
      <w:lvlJc w:val="left"/>
      <w:pPr>
        <w:ind w:left="940" w:hanging="360"/>
      </w:pPr>
      <w:rPr>
        <w:rFonts w:ascii="Symbol" w:eastAsia="Symbol" w:hAnsi="Symbol" w:cs="Symbol" w:hint="default"/>
        <w:w w:val="100"/>
        <w:lang w:val="en-IE" w:eastAsia="en-US" w:bidi="ar-SA"/>
      </w:rPr>
    </w:lvl>
    <w:lvl w:ilvl="1" w:tplc="9E3C0BE8">
      <w:numFmt w:val="bullet"/>
      <w:lvlText w:val="•"/>
      <w:lvlJc w:val="left"/>
      <w:pPr>
        <w:ind w:left="1794" w:hanging="360"/>
      </w:pPr>
      <w:rPr>
        <w:rFonts w:hint="default"/>
        <w:lang w:val="en-IE" w:eastAsia="en-US" w:bidi="ar-SA"/>
      </w:rPr>
    </w:lvl>
    <w:lvl w:ilvl="2" w:tplc="3E2806AA">
      <w:numFmt w:val="bullet"/>
      <w:lvlText w:val="•"/>
      <w:lvlJc w:val="left"/>
      <w:pPr>
        <w:ind w:left="2649" w:hanging="360"/>
      </w:pPr>
      <w:rPr>
        <w:rFonts w:hint="default"/>
        <w:lang w:val="en-IE" w:eastAsia="en-US" w:bidi="ar-SA"/>
      </w:rPr>
    </w:lvl>
    <w:lvl w:ilvl="3" w:tplc="0196379C">
      <w:numFmt w:val="bullet"/>
      <w:lvlText w:val="•"/>
      <w:lvlJc w:val="left"/>
      <w:pPr>
        <w:ind w:left="3503" w:hanging="360"/>
      </w:pPr>
      <w:rPr>
        <w:rFonts w:hint="default"/>
        <w:lang w:val="en-IE" w:eastAsia="en-US" w:bidi="ar-SA"/>
      </w:rPr>
    </w:lvl>
    <w:lvl w:ilvl="4" w:tplc="D9F6588E">
      <w:numFmt w:val="bullet"/>
      <w:lvlText w:val="•"/>
      <w:lvlJc w:val="left"/>
      <w:pPr>
        <w:ind w:left="4358" w:hanging="360"/>
      </w:pPr>
      <w:rPr>
        <w:rFonts w:hint="default"/>
        <w:lang w:val="en-IE" w:eastAsia="en-US" w:bidi="ar-SA"/>
      </w:rPr>
    </w:lvl>
    <w:lvl w:ilvl="5" w:tplc="BDC490B6">
      <w:numFmt w:val="bullet"/>
      <w:lvlText w:val="•"/>
      <w:lvlJc w:val="left"/>
      <w:pPr>
        <w:ind w:left="5213" w:hanging="360"/>
      </w:pPr>
      <w:rPr>
        <w:rFonts w:hint="default"/>
        <w:lang w:val="en-IE" w:eastAsia="en-US" w:bidi="ar-SA"/>
      </w:rPr>
    </w:lvl>
    <w:lvl w:ilvl="6" w:tplc="171C1056">
      <w:numFmt w:val="bullet"/>
      <w:lvlText w:val="•"/>
      <w:lvlJc w:val="left"/>
      <w:pPr>
        <w:ind w:left="6067" w:hanging="360"/>
      </w:pPr>
      <w:rPr>
        <w:rFonts w:hint="default"/>
        <w:lang w:val="en-IE" w:eastAsia="en-US" w:bidi="ar-SA"/>
      </w:rPr>
    </w:lvl>
    <w:lvl w:ilvl="7" w:tplc="0ECCEBD2">
      <w:numFmt w:val="bullet"/>
      <w:lvlText w:val="•"/>
      <w:lvlJc w:val="left"/>
      <w:pPr>
        <w:ind w:left="6922" w:hanging="360"/>
      </w:pPr>
      <w:rPr>
        <w:rFonts w:hint="default"/>
        <w:lang w:val="en-IE" w:eastAsia="en-US" w:bidi="ar-SA"/>
      </w:rPr>
    </w:lvl>
    <w:lvl w:ilvl="8" w:tplc="8AD2421C">
      <w:numFmt w:val="bullet"/>
      <w:lvlText w:val="•"/>
      <w:lvlJc w:val="left"/>
      <w:pPr>
        <w:ind w:left="7777" w:hanging="360"/>
      </w:pPr>
      <w:rPr>
        <w:rFonts w:hint="default"/>
        <w:lang w:val="en-IE" w:eastAsia="en-US" w:bidi="ar-SA"/>
      </w:rPr>
    </w:lvl>
  </w:abstractNum>
  <w:abstractNum w:abstractNumId="17" w15:restartNumberingAfterBreak="0">
    <w:nsid w:val="4AD62577"/>
    <w:multiLevelType w:val="hybridMultilevel"/>
    <w:tmpl w:val="ABEE3EC0"/>
    <w:lvl w:ilvl="0" w:tplc="EA44D29C">
      <w:start w:val="1"/>
      <w:numFmt w:val="decimal"/>
      <w:pStyle w:val="Heading1"/>
      <w:lvlText w:val="%1."/>
      <w:lvlJc w:val="left"/>
      <w:pPr>
        <w:ind w:left="720" w:hanging="360"/>
      </w:pPr>
    </w:lvl>
    <w:lvl w:ilvl="1" w:tplc="47C83492" w:tentative="1">
      <w:start w:val="1"/>
      <w:numFmt w:val="lowerLetter"/>
      <w:lvlText w:val="%2."/>
      <w:lvlJc w:val="left"/>
      <w:pPr>
        <w:ind w:left="1440" w:hanging="360"/>
      </w:pPr>
    </w:lvl>
    <w:lvl w:ilvl="2" w:tplc="24B0D132" w:tentative="1">
      <w:start w:val="1"/>
      <w:numFmt w:val="lowerRoman"/>
      <w:lvlText w:val="%3."/>
      <w:lvlJc w:val="right"/>
      <w:pPr>
        <w:ind w:left="2160" w:hanging="180"/>
      </w:pPr>
    </w:lvl>
    <w:lvl w:ilvl="3" w:tplc="F8A0D4EC" w:tentative="1">
      <w:start w:val="1"/>
      <w:numFmt w:val="decimal"/>
      <w:lvlText w:val="%4."/>
      <w:lvlJc w:val="left"/>
      <w:pPr>
        <w:ind w:left="2880" w:hanging="360"/>
      </w:pPr>
    </w:lvl>
    <w:lvl w:ilvl="4" w:tplc="00CCE902" w:tentative="1">
      <w:start w:val="1"/>
      <w:numFmt w:val="lowerLetter"/>
      <w:lvlText w:val="%5."/>
      <w:lvlJc w:val="left"/>
      <w:pPr>
        <w:ind w:left="3600" w:hanging="360"/>
      </w:pPr>
    </w:lvl>
    <w:lvl w:ilvl="5" w:tplc="A4B66C4A" w:tentative="1">
      <w:start w:val="1"/>
      <w:numFmt w:val="lowerRoman"/>
      <w:lvlText w:val="%6."/>
      <w:lvlJc w:val="right"/>
      <w:pPr>
        <w:ind w:left="4320" w:hanging="180"/>
      </w:pPr>
    </w:lvl>
    <w:lvl w:ilvl="6" w:tplc="C75A5292" w:tentative="1">
      <w:start w:val="1"/>
      <w:numFmt w:val="decimal"/>
      <w:lvlText w:val="%7."/>
      <w:lvlJc w:val="left"/>
      <w:pPr>
        <w:ind w:left="5040" w:hanging="360"/>
      </w:pPr>
    </w:lvl>
    <w:lvl w:ilvl="7" w:tplc="0472E934" w:tentative="1">
      <w:start w:val="1"/>
      <w:numFmt w:val="lowerLetter"/>
      <w:lvlText w:val="%8."/>
      <w:lvlJc w:val="left"/>
      <w:pPr>
        <w:ind w:left="5760" w:hanging="360"/>
      </w:pPr>
    </w:lvl>
    <w:lvl w:ilvl="8" w:tplc="F4CA79F2" w:tentative="1">
      <w:start w:val="1"/>
      <w:numFmt w:val="lowerRoman"/>
      <w:lvlText w:val="%9."/>
      <w:lvlJc w:val="right"/>
      <w:pPr>
        <w:ind w:left="6480" w:hanging="180"/>
      </w:pPr>
    </w:lvl>
  </w:abstractNum>
  <w:abstractNum w:abstractNumId="18" w15:restartNumberingAfterBreak="0">
    <w:nsid w:val="52792086"/>
    <w:multiLevelType w:val="hybridMultilevel"/>
    <w:tmpl w:val="D06AF058"/>
    <w:lvl w:ilvl="0" w:tplc="61E63E46">
      <w:start w:val="1"/>
      <w:numFmt w:val="bullet"/>
      <w:lvlText w:val=""/>
      <w:lvlJc w:val="left"/>
      <w:pPr>
        <w:ind w:left="360" w:hanging="360"/>
      </w:pPr>
      <w:rPr>
        <w:rFonts w:ascii="Symbol" w:hAnsi="Symbol" w:hint="default"/>
      </w:rPr>
    </w:lvl>
    <w:lvl w:ilvl="1" w:tplc="7D1ABF3A" w:tentative="1">
      <w:start w:val="1"/>
      <w:numFmt w:val="bullet"/>
      <w:lvlText w:val="o"/>
      <w:lvlJc w:val="left"/>
      <w:pPr>
        <w:ind w:left="1080" w:hanging="360"/>
      </w:pPr>
      <w:rPr>
        <w:rFonts w:ascii="Courier New" w:hAnsi="Courier New" w:cs="Courier New" w:hint="default"/>
      </w:rPr>
    </w:lvl>
    <w:lvl w:ilvl="2" w:tplc="8656188E" w:tentative="1">
      <w:start w:val="1"/>
      <w:numFmt w:val="bullet"/>
      <w:lvlText w:val=""/>
      <w:lvlJc w:val="left"/>
      <w:pPr>
        <w:ind w:left="1800" w:hanging="360"/>
      </w:pPr>
      <w:rPr>
        <w:rFonts w:ascii="Wingdings" w:hAnsi="Wingdings" w:hint="default"/>
      </w:rPr>
    </w:lvl>
    <w:lvl w:ilvl="3" w:tplc="4A7AA74A" w:tentative="1">
      <w:start w:val="1"/>
      <w:numFmt w:val="bullet"/>
      <w:lvlText w:val=""/>
      <w:lvlJc w:val="left"/>
      <w:pPr>
        <w:ind w:left="2520" w:hanging="360"/>
      </w:pPr>
      <w:rPr>
        <w:rFonts w:ascii="Symbol" w:hAnsi="Symbol" w:hint="default"/>
      </w:rPr>
    </w:lvl>
    <w:lvl w:ilvl="4" w:tplc="596AC72C" w:tentative="1">
      <w:start w:val="1"/>
      <w:numFmt w:val="bullet"/>
      <w:lvlText w:val="o"/>
      <w:lvlJc w:val="left"/>
      <w:pPr>
        <w:ind w:left="3240" w:hanging="360"/>
      </w:pPr>
      <w:rPr>
        <w:rFonts w:ascii="Courier New" w:hAnsi="Courier New" w:cs="Courier New" w:hint="default"/>
      </w:rPr>
    </w:lvl>
    <w:lvl w:ilvl="5" w:tplc="92B6D808" w:tentative="1">
      <w:start w:val="1"/>
      <w:numFmt w:val="bullet"/>
      <w:lvlText w:val=""/>
      <w:lvlJc w:val="left"/>
      <w:pPr>
        <w:ind w:left="3960" w:hanging="360"/>
      </w:pPr>
      <w:rPr>
        <w:rFonts w:ascii="Wingdings" w:hAnsi="Wingdings" w:hint="default"/>
      </w:rPr>
    </w:lvl>
    <w:lvl w:ilvl="6" w:tplc="35929864" w:tentative="1">
      <w:start w:val="1"/>
      <w:numFmt w:val="bullet"/>
      <w:lvlText w:val=""/>
      <w:lvlJc w:val="left"/>
      <w:pPr>
        <w:ind w:left="4680" w:hanging="360"/>
      </w:pPr>
      <w:rPr>
        <w:rFonts w:ascii="Symbol" w:hAnsi="Symbol" w:hint="default"/>
      </w:rPr>
    </w:lvl>
    <w:lvl w:ilvl="7" w:tplc="D376E54E" w:tentative="1">
      <w:start w:val="1"/>
      <w:numFmt w:val="bullet"/>
      <w:lvlText w:val="o"/>
      <w:lvlJc w:val="left"/>
      <w:pPr>
        <w:ind w:left="5400" w:hanging="360"/>
      </w:pPr>
      <w:rPr>
        <w:rFonts w:ascii="Courier New" w:hAnsi="Courier New" w:cs="Courier New" w:hint="default"/>
      </w:rPr>
    </w:lvl>
    <w:lvl w:ilvl="8" w:tplc="867474F6" w:tentative="1">
      <w:start w:val="1"/>
      <w:numFmt w:val="bullet"/>
      <w:lvlText w:val=""/>
      <w:lvlJc w:val="left"/>
      <w:pPr>
        <w:ind w:left="6120" w:hanging="360"/>
      </w:pPr>
      <w:rPr>
        <w:rFonts w:ascii="Wingdings" w:hAnsi="Wingdings" w:hint="default"/>
      </w:rPr>
    </w:lvl>
  </w:abstractNum>
  <w:abstractNum w:abstractNumId="19" w15:restartNumberingAfterBreak="0">
    <w:nsid w:val="54993B44"/>
    <w:multiLevelType w:val="hybridMultilevel"/>
    <w:tmpl w:val="E4AE61F4"/>
    <w:lvl w:ilvl="0" w:tplc="5C26903A">
      <w:start w:val="1"/>
      <w:numFmt w:val="bullet"/>
      <w:lvlText w:val=""/>
      <w:lvlJc w:val="left"/>
      <w:pPr>
        <w:ind w:left="1800" w:hanging="360"/>
      </w:pPr>
      <w:rPr>
        <w:rFonts w:ascii="Symbol" w:hAnsi="Symbol" w:hint="default"/>
      </w:rPr>
    </w:lvl>
    <w:lvl w:ilvl="1" w:tplc="66880FF6" w:tentative="1">
      <w:start w:val="1"/>
      <w:numFmt w:val="bullet"/>
      <w:lvlText w:val="o"/>
      <w:lvlJc w:val="left"/>
      <w:pPr>
        <w:ind w:left="2520" w:hanging="360"/>
      </w:pPr>
      <w:rPr>
        <w:rFonts w:ascii="Courier New" w:hAnsi="Courier New" w:cs="Courier New" w:hint="default"/>
      </w:rPr>
    </w:lvl>
    <w:lvl w:ilvl="2" w:tplc="8EDE5E5C" w:tentative="1">
      <w:start w:val="1"/>
      <w:numFmt w:val="bullet"/>
      <w:lvlText w:val=""/>
      <w:lvlJc w:val="left"/>
      <w:pPr>
        <w:ind w:left="3240" w:hanging="360"/>
      </w:pPr>
      <w:rPr>
        <w:rFonts w:ascii="Wingdings" w:hAnsi="Wingdings" w:hint="default"/>
      </w:rPr>
    </w:lvl>
    <w:lvl w:ilvl="3" w:tplc="75D83D58" w:tentative="1">
      <w:start w:val="1"/>
      <w:numFmt w:val="bullet"/>
      <w:lvlText w:val=""/>
      <w:lvlJc w:val="left"/>
      <w:pPr>
        <w:ind w:left="3960" w:hanging="360"/>
      </w:pPr>
      <w:rPr>
        <w:rFonts w:ascii="Symbol" w:hAnsi="Symbol" w:hint="default"/>
      </w:rPr>
    </w:lvl>
    <w:lvl w:ilvl="4" w:tplc="E62817EA" w:tentative="1">
      <w:start w:val="1"/>
      <w:numFmt w:val="bullet"/>
      <w:lvlText w:val="o"/>
      <w:lvlJc w:val="left"/>
      <w:pPr>
        <w:ind w:left="4680" w:hanging="360"/>
      </w:pPr>
      <w:rPr>
        <w:rFonts w:ascii="Courier New" w:hAnsi="Courier New" w:cs="Courier New" w:hint="default"/>
      </w:rPr>
    </w:lvl>
    <w:lvl w:ilvl="5" w:tplc="AD94BAB2" w:tentative="1">
      <w:start w:val="1"/>
      <w:numFmt w:val="bullet"/>
      <w:lvlText w:val=""/>
      <w:lvlJc w:val="left"/>
      <w:pPr>
        <w:ind w:left="5400" w:hanging="360"/>
      </w:pPr>
      <w:rPr>
        <w:rFonts w:ascii="Wingdings" w:hAnsi="Wingdings" w:hint="default"/>
      </w:rPr>
    </w:lvl>
    <w:lvl w:ilvl="6" w:tplc="AFEC6268" w:tentative="1">
      <w:start w:val="1"/>
      <w:numFmt w:val="bullet"/>
      <w:lvlText w:val=""/>
      <w:lvlJc w:val="left"/>
      <w:pPr>
        <w:ind w:left="6120" w:hanging="360"/>
      </w:pPr>
      <w:rPr>
        <w:rFonts w:ascii="Symbol" w:hAnsi="Symbol" w:hint="default"/>
      </w:rPr>
    </w:lvl>
    <w:lvl w:ilvl="7" w:tplc="8F0416CE" w:tentative="1">
      <w:start w:val="1"/>
      <w:numFmt w:val="bullet"/>
      <w:lvlText w:val="o"/>
      <w:lvlJc w:val="left"/>
      <w:pPr>
        <w:ind w:left="6840" w:hanging="360"/>
      </w:pPr>
      <w:rPr>
        <w:rFonts w:ascii="Courier New" w:hAnsi="Courier New" w:cs="Courier New" w:hint="default"/>
      </w:rPr>
    </w:lvl>
    <w:lvl w:ilvl="8" w:tplc="41245058" w:tentative="1">
      <w:start w:val="1"/>
      <w:numFmt w:val="bullet"/>
      <w:lvlText w:val=""/>
      <w:lvlJc w:val="left"/>
      <w:pPr>
        <w:ind w:left="7560" w:hanging="360"/>
      </w:pPr>
      <w:rPr>
        <w:rFonts w:ascii="Wingdings" w:hAnsi="Wingdings" w:hint="default"/>
      </w:rPr>
    </w:lvl>
  </w:abstractNum>
  <w:abstractNum w:abstractNumId="20" w15:restartNumberingAfterBreak="0">
    <w:nsid w:val="550F7283"/>
    <w:multiLevelType w:val="hybridMultilevel"/>
    <w:tmpl w:val="B61A8B14"/>
    <w:lvl w:ilvl="0" w:tplc="6E30AF24">
      <w:start w:val="1"/>
      <w:numFmt w:val="decimal"/>
      <w:lvlText w:val="%1."/>
      <w:lvlJc w:val="left"/>
      <w:pPr>
        <w:ind w:left="1020" w:hanging="360"/>
      </w:pPr>
    </w:lvl>
    <w:lvl w:ilvl="1" w:tplc="A59490C4">
      <w:start w:val="1"/>
      <w:numFmt w:val="decimal"/>
      <w:lvlText w:val="%2."/>
      <w:lvlJc w:val="left"/>
      <w:pPr>
        <w:ind w:left="1020" w:hanging="360"/>
      </w:pPr>
    </w:lvl>
    <w:lvl w:ilvl="2" w:tplc="28BC11E6">
      <w:start w:val="1"/>
      <w:numFmt w:val="decimal"/>
      <w:lvlText w:val="%3."/>
      <w:lvlJc w:val="left"/>
      <w:pPr>
        <w:ind w:left="1020" w:hanging="360"/>
      </w:pPr>
    </w:lvl>
    <w:lvl w:ilvl="3" w:tplc="FA0086B6">
      <w:start w:val="1"/>
      <w:numFmt w:val="decimal"/>
      <w:lvlText w:val="%4."/>
      <w:lvlJc w:val="left"/>
      <w:pPr>
        <w:ind w:left="1020" w:hanging="360"/>
      </w:pPr>
    </w:lvl>
    <w:lvl w:ilvl="4" w:tplc="560EEEC6">
      <w:start w:val="1"/>
      <w:numFmt w:val="decimal"/>
      <w:lvlText w:val="%5."/>
      <w:lvlJc w:val="left"/>
      <w:pPr>
        <w:ind w:left="1020" w:hanging="360"/>
      </w:pPr>
    </w:lvl>
    <w:lvl w:ilvl="5" w:tplc="E68C3B92">
      <w:start w:val="1"/>
      <w:numFmt w:val="decimal"/>
      <w:lvlText w:val="%6."/>
      <w:lvlJc w:val="left"/>
      <w:pPr>
        <w:ind w:left="1020" w:hanging="360"/>
      </w:pPr>
    </w:lvl>
    <w:lvl w:ilvl="6" w:tplc="CF4660B6">
      <w:start w:val="1"/>
      <w:numFmt w:val="decimal"/>
      <w:lvlText w:val="%7."/>
      <w:lvlJc w:val="left"/>
      <w:pPr>
        <w:ind w:left="1020" w:hanging="360"/>
      </w:pPr>
    </w:lvl>
    <w:lvl w:ilvl="7" w:tplc="881C293E">
      <w:start w:val="1"/>
      <w:numFmt w:val="decimal"/>
      <w:lvlText w:val="%8."/>
      <w:lvlJc w:val="left"/>
      <w:pPr>
        <w:ind w:left="1020" w:hanging="360"/>
      </w:pPr>
    </w:lvl>
    <w:lvl w:ilvl="8" w:tplc="89A88B4A">
      <w:start w:val="1"/>
      <w:numFmt w:val="decimal"/>
      <w:lvlText w:val="%9."/>
      <w:lvlJc w:val="left"/>
      <w:pPr>
        <w:ind w:left="1020" w:hanging="360"/>
      </w:pPr>
    </w:lvl>
  </w:abstractNum>
  <w:abstractNum w:abstractNumId="21" w15:restartNumberingAfterBreak="0">
    <w:nsid w:val="56205DBC"/>
    <w:multiLevelType w:val="hybridMultilevel"/>
    <w:tmpl w:val="81203B2A"/>
    <w:lvl w:ilvl="0" w:tplc="5448AB80">
      <w:start w:val="1"/>
      <w:numFmt w:val="bullet"/>
      <w:lvlText w:val=""/>
      <w:lvlJc w:val="left"/>
      <w:pPr>
        <w:ind w:left="720" w:hanging="360"/>
      </w:pPr>
      <w:rPr>
        <w:rFonts w:ascii="Symbol" w:hAnsi="Symbol" w:hint="default"/>
      </w:rPr>
    </w:lvl>
    <w:lvl w:ilvl="1" w:tplc="F72E3C7C" w:tentative="1">
      <w:start w:val="1"/>
      <w:numFmt w:val="bullet"/>
      <w:lvlText w:val="o"/>
      <w:lvlJc w:val="left"/>
      <w:pPr>
        <w:ind w:left="1440" w:hanging="360"/>
      </w:pPr>
      <w:rPr>
        <w:rFonts w:ascii="Courier New" w:hAnsi="Courier New" w:cs="Courier New" w:hint="default"/>
      </w:rPr>
    </w:lvl>
    <w:lvl w:ilvl="2" w:tplc="C19AD0BA" w:tentative="1">
      <w:start w:val="1"/>
      <w:numFmt w:val="bullet"/>
      <w:lvlText w:val=""/>
      <w:lvlJc w:val="left"/>
      <w:pPr>
        <w:ind w:left="2160" w:hanging="360"/>
      </w:pPr>
      <w:rPr>
        <w:rFonts w:ascii="Wingdings" w:hAnsi="Wingdings" w:hint="default"/>
      </w:rPr>
    </w:lvl>
    <w:lvl w:ilvl="3" w:tplc="1324A782" w:tentative="1">
      <w:start w:val="1"/>
      <w:numFmt w:val="bullet"/>
      <w:lvlText w:val=""/>
      <w:lvlJc w:val="left"/>
      <w:pPr>
        <w:ind w:left="2880" w:hanging="360"/>
      </w:pPr>
      <w:rPr>
        <w:rFonts w:ascii="Symbol" w:hAnsi="Symbol" w:hint="default"/>
      </w:rPr>
    </w:lvl>
    <w:lvl w:ilvl="4" w:tplc="B2C264B8" w:tentative="1">
      <w:start w:val="1"/>
      <w:numFmt w:val="bullet"/>
      <w:lvlText w:val="o"/>
      <w:lvlJc w:val="left"/>
      <w:pPr>
        <w:ind w:left="3600" w:hanging="360"/>
      </w:pPr>
      <w:rPr>
        <w:rFonts w:ascii="Courier New" w:hAnsi="Courier New" w:cs="Courier New" w:hint="default"/>
      </w:rPr>
    </w:lvl>
    <w:lvl w:ilvl="5" w:tplc="72049BF0" w:tentative="1">
      <w:start w:val="1"/>
      <w:numFmt w:val="bullet"/>
      <w:lvlText w:val=""/>
      <w:lvlJc w:val="left"/>
      <w:pPr>
        <w:ind w:left="4320" w:hanging="360"/>
      </w:pPr>
      <w:rPr>
        <w:rFonts w:ascii="Wingdings" w:hAnsi="Wingdings" w:hint="default"/>
      </w:rPr>
    </w:lvl>
    <w:lvl w:ilvl="6" w:tplc="F22AE82E" w:tentative="1">
      <w:start w:val="1"/>
      <w:numFmt w:val="bullet"/>
      <w:lvlText w:val=""/>
      <w:lvlJc w:val="left"/>
      <w:pPr>
        <w:ind w:left="5040" w:hanging="360"/>
      </w:pPr>
      <w:rPr>
        <w:rFonts w:ascii="Symbol" w:hAnsi="Symbol" w:hint="default"/>
      </w:rPr>
    </w:lvl>
    <w:lvl w:ilvl="7" w:tplc="C1C06F26" w:tentative="1">
      <w:start w:val="1"/>
      <w:numFmt w:val="bullet"/>
      <w:lvlText w:val="o"/>
      <w:lvlJc w:val="left"/>
      <w:pPr>
        <w:ind w:left="5760" w:hanging="360"/>
      </w:pPr>
      <w:rPr>
        <w:rFonts w:ascii="Courier New" w:hAnsi="Courier New" w:cs="Courier New" w:hint="default"/>
      </w:rPr>
    </w:lvl>
    <w:lvl w:ilvl="8" w:tplc="A484FCE6" w:tentative="1">
      <w:start w:val="1"/>
      <w:numFmt w:val="bullet"/>
      <w:lvlText w:val=""/>
      <w:lvlJc w:val="left"/>
      <w:pPr>
        <w:ind w:left="6480" w:hanging="360"/>
      </w:pPr>
      <w:rPr>
        <w:rFonts w:ascii="Wingdings" w:hAnsi="Wingdings" w:hint="default"/>
      </w:rPr>
    </w:lvl>
  </w:abstractNum>
  <w:abstractNum w:abstractNumId="22" w15:restartNumberingAfterBreak="0">
    <w:nsid w:val="5D484CEE"/>
    <w:multiLevelType w:val="hybridMultilevel"/>
    <w:tmpl w:val="6AAA8FEE"/>
    <w:lvl w:ilvl="0" w:tplc="349EE738">
      <w:start w:val="1"/>
      <w:numFmt w:val="decimal"/>
      <w:lvlText w:val="%1."/>
      <w:lvlJc w:val="left"/>
      <w:pPr>
        <w:ind w:left="720" w:hanging="360"/>
      </w:pPr>
      <w:rPr>
        <w:rFonts w:hint="default"/>
      </w:rPr>
    </w:lvl>
    <w:lvl w:ilvl="1" w:tplc="E424DDC4" w:tentative="1">
      <w:start w:val="1"/>
      <w:numFmt w:val="lowerLetter"/>
      <w:lvlText w:val="%2."/>
      <w:lvlJc w:val="left"/>
      <w:pPr>
        <w:ind w:left="1440" w:hanging="360"/>
      </w:pPr>
    </w:lvl>
    <w:lvl w:ilvl="2" w:tplc="4E6CEB74" w:tentative="1">
      <w:start w:val="1"/>
      <w:numFmt w:val="lowerRoman"/>
      <w:lvlText w:val="%3."/>
      <w:lvlJc w:val="right"/>
      <w:pPr>
        <w:ind w:left="2160" w:hanging="180"/>
      </w:pPr>
    </w:lvl>
    <w:lvl w:ilvl="3" w:tplc="58D0A75A" w:tentative="1">
      <w:start w:val="1"/>
      <w:numFmt w:val="decimal"/>
      <w:lvlText w:val="%4."/>
      <w:lvlJc w:val="left"/>
      <w:pPr>
        <w:ind w:left="2880" w:hanging="360"/>
      </w:pPr>
    </w:lvl>
    <w:lvl w:ilvl="4" w:tplc="D3921798" w:tentative="1">
      <w:start w:val="1"/>
      <w:numFmt w:val="lowerLetter"/>
      <w:lvlText w:val="%5."/>
      <w:lvlJc w:val="left"/>
      <w:pPr>
        <w:ind w:left="3600" w:hanging="360"/>
      </w:pPr>
    </w:lvl>
    <w:lvl w:ilvl="5" w:tplc="72E060F8" w:tentative="1">
      <w:start w:val="1"/>
      <w:numFmt w:val="lowerRoman"/>
      <w:lvlText w:val="%6."/>
      <w:lvlJc w:val="right"/>
      <w:pPr>
        <w:ind w:left="4320" w:hanging="180"/>
      </w:pPr>
    </w:lvl>
    <w:lvl w:ilvl="6" w:tplc="7A9AE6B8" w:tentative="1">
      <w:start w:val="1"/>
      <w:numFmt w:val="decimal"/>
      <w:lvlText w:val="%7."/>
      <w:lvlJc w:val="left"/>
      <w:pPr>
        <w:ind w:left="5040" w:hanging="360"/>
      </w:pPr>
    </w:lvl>
    <w:lvl w:ilvl="7" w:tplc="A4F61DF6" w:tentative="1">
      <w:start w:val="1"/>
      <w:numFmt w:val="lowerLetter"/>
      <w:lvlText w:val="%8."/>
      <w:lvlJc w:val="left"/>
      <w:pPr>
        <w:ind w:left="5760" w:hanging="360"/>
      </w:pPr>
    </w:lvl>
    <w:lvl w:ilvl="8" w:tplc="C55CDEEC" w:tentative="1">
      <w:start w:val="1"/>
      <w:numFmt w:val="lowerRoman"/>
      <w:lvlText w:val="%9."/>
      <w:lvlJc w:val="right"/>
      <w:pPr>
        <w:ind w:left="6480" w:hanging="180"/>
      </w:pPr>
    </w:lvl>
  </w:abstractNum>
  <w:abstractNum w:abstractNumId="23" w15:restartNumberingAfterBreak="0">
    <w:nsid w:val="63F62E96"/>
    <w:multiLevelType w:val="hybridMultilevel"/>
    <w:tmpl w:val="88F47CA6"/>
    <w:lvl w:ilvl="0" w:tplc="C042284E">
      <w:start w:val="1"/>
      <w:numFmt w:val="bullet"/>
      <w:lvlText w:val=""/>
      <w:lvlJc w:val="left"/>
      <w:pPr>
        <w:ind w:left="360" w:hanging="360"/>
      </w:pPr>
      <w:rPr>
        <w:rFonts w:ascii="Symbol" w:hAnsi="Symbol" w:hint="default"/>
      </w:rPr>
    </w:lvl>
    <w:lvl w:ilvl="1" w:tplc="80A6FB0E" w:tentative="1">
      <w:start w:val="1"/>
      <w:numFmt w:val="bullet"/>
      <w:lvlText w:val="o"/>
      <w:lvlJc w:val="left"/>
      <w:pPr>
        <w:ind w:left="1080" w:hanging="360"/>
      </w:pPr>
      <w:rPr>
        <w:rFonts w:ascii="Courier New" w:hAnsi="Courier New" w:cs="Courier New" w:hint="default"/>
      </w:rPr>
    </w:lvl>
    <w:lvl w:ilvl="2" w:tplc="D89801D2" w:tentative="1">
      <w:start w:val="1"/>
      <w:numFmt w:val="bullet"/>
      <w:lvlText w:val=""/>
      <w:lvlJc w:val="left"/>
      <w:pPr>
        <w:ind w:left="1800" w:hanging="360"/>
      </w:pPr>
      <w:rPr>
        <w:rFonts w:ascii="Wingdings" w:hAnsi="Wingdings" w:hint="default"/>
      </w:rPr>
    </w:lvl>
    <w:lvl w:ilvl="3" w:tplc="13CA6C08" w:tentative="1">
      <w:start w:val="1"/>
      <w:numFmt w:val="bullet"/>
      <w:lvlText w:val=""/>
      <w:lvlJc w:val="left"/>
      <w:pPr>
        <w:ind w:left="2520" w:hanging="360"/>
      </w:pPr>
      <w:rPr>
        <w:rFonts w:ascii="Symbol" w:hAnsi="Symbol" w:hint="default"/>
      </w:rPr>
    </w:lvl>
    <w:lvl w:ilvl="4" w:tplc="C7C42054" w:tentative="1">
      <w:start w:val="1"/>
      <w:numFmt w:val="bullet"/>
      <w:lvlText w:val="o"/>
      <w:lvlJc w:val="left"/>
      <w:pPr>
        <w:ind w:left="3240" w:hanging="360"/>
      </w:pPr>
      <w:rPr>
        <w:rFonts w:ascii="Courier New" w:hAnsi="Courier New" w:cs="Courier New" w:hint="default"/>
      </w:rPr>
    </w:lvl>
    <w:lvl w:ilvl="5" w:tplc="A89CF3AA" w:tentative="1">
      <w:start w:val="1"/>
      <w:numFmt w:val="bullet"/>
      <w:lvlText w:val=""/>
      <w:lvlJc w:val="left"/>
      <w:pPr>
        <w:ind w:left="3960" w:hanging="360"/>
      </w:pPr>
      <w:rPr>
        <w:rFonts w:ascii="Wingdings" w:hAnsi="Wingdings" w:hint="default"/>
      </w:rPr>
    </w:lvl>
    <w:lvl w:ilvl="6" w:tplc="5972E21A" w:tentative="1">
      <w:start w:val="1"/>
      <w:numFmt w:val="bullet"/>
      <w:lvlText w:val=""/>
      <w:lvlJc w:val="left"/>
      <w:pPr>
        <w:ind w:left="4680" w:hanging="360"/>
      </w:pPr>
      <w:rPr>
        <w:rFonts w:ascii="Symbol" w:hAnsi="Symbol" w:hint="default"/>
      </w:rPr>
    </w:lvl>
    <w:lvl w:ilvl="7" w:tplc="86501FB6" w:tentative="1">
      <w:start w:val="1"/>
      <w:numFmt w:val="bullet"/>
      <w:lvlText w:val="o"/>
      <w:lvlJc w:val="left"/>
      <w:pPr>
        <w:ind w:left="5400" w:hanging="360"/>
      </w:pPr>
      <w:rPr>
        <w:rFonts w:ascii="Courier New" w:hAnsi="Courier New" w:cs="Courier New" w:hint="default"/>
      </w:rPr>
    </w:lvl>
    <w:lvl w:ilvl="8" w:tplc="D1B81FAC" w:tentative="1">
      <w:start w:val="1"/>
      <w:numFmt w:val="bullet"/>
      <w:lvlText w:val=""/>
      <w:lvlJc w:val="left"/>
      <w:pPr>
        <w:ind w:left="6120" w:hanging="360"/>
      </w:pPr>
      <w:rPr>
        <w:rFonts w:ascii="Wingdings" w:hAnsi="Wingdings" w:hint="default"/>
      </w:rPr>
    </w:lvl>
  </w:abstractNum>
  <w:abstractNum w:abstractNumId="24" w15:restartNumberingAfterBreak="0">
    <w:nsid w:val="6598337A"/>
    <w:multiLevelType w:val="hybridMultilevel"/>
    <w:tmpl w:val="9FC6E908"/>
    <w:lvl w:ilvl="0" w:tplc="A0EADCB8">
      <w:start w:val="1"/>
      <w:numFmt w:val="bullet"/>
      <w:lvlText w:val=""/>
      <w:lvlJc w:val="left"/>
      <w:pPr>
        <w:ind w:left="720" w:hanging="360"/>
      </w:pPr>
      <w:rPr>
        <w:rFonts w:ascii="Symbol" w:hAnsi="Symbol" w:hint="default"/>
      </w:rPr>
    </w:lvl>
    <w:lvl w:ilvl="1" w:tplc="FE7C639E" w:tentative="1">
      <w:start w:val="1"/>
      <w:numFmt w:val="bullet"/>
      <w:lvlText w:val="o"/>
      <w:lvlJc w:val="left"/>
      <w:pPr>
        <w:ind w:left="1440" w:hanging="360"/>
      </w:pPr>
      <w:rPr>
        <w:rFonts w:ascii="Courier New" w:hAnsi="Courier New" w:cs="Courier New" w:hint="default"/>
      </w:rPr>
    </w:lvl>
    <w:lvl w:ilvl="2" w:tplc="1AD83176" w:tentative="1">
      <w:start w:val="1"/>
      <w:numFmt w:val="bullet"/>
      <w:lvlText w:val=""/>
      <w:lvlJc w:val="left"/>
      <w:pPr>
        <w:ind w:left="2160" w:hanging="360"/>
      </w:pPr>
      <w:rPr>
        <w:rFonts w:ascii="Wingdings" w:hAnsi="Wingdings" w:hint="default"/>
      </w:rPr>
    </w:lvl>
    <w:lvl w:ilvl="3" w:tplc="F3360C14" w:tentative="1">
      <w:start w:val="1"/>
      <w:numFmt w:val="bullet"/>
      <w:lvlText w:val=""/>
      <w:lvlJc w:val="left"/>
      <w:pPr>
        <w:ind w:left="2880" w:hanging="360"/>
      </w:pPr>
      <w:rPr>
        <w:rFonts w:ascii="Symbol" w:hAnsi="Symbol" w:hint="default"/>
      </w:rPr>
    </w:lvl>
    <w:lvl w:ilvl="4" w:tplc="AF5A96DE" w:tentative="1">
      <w:start w:val="1"/>
      <w:numFmt w:val="bullet"/>
      <w:lvlText w:val="o"/>
      <w:lvlJc w:val="left"/>
      <w:pPr>
        <w:ind w:left="3600" w:hanging="360"/>
      </w:pPr>
      <w:rPr>
        <w:rFonts w:ascii="Courier New" w:hAnsi="Courier New" w:cs="Courier New" w:hint="default"/>
      </w:rPr>
    </w:lvl>
    <w:lvl w:ilvl="5" w:tplc="659C9EE2" w:tentative="1">
      <w:start w:val="1"/>
      <w:numFmt w:val="bullet"/>
      <w:lvlText w:val=""/>
      <w:lvlJc w:val="left"/>
      <w:pPr>
        <w:ind w:left="4320" w:hanging="360"/>
      </w:pPr>
      <w:rPr>
        <w:rFonts w:ascii="Wingdings" w:hAnsi="Wingdings" w:hint="default"/>
      </w:rPr>
    </w:lvl>
    <w:lvl w:ilvl="6" w:tplc="E4682634" w:tentative="1">
      <w:start w:val="1"/>
      <w:numFmt w:val="bullet"/>
      <w:lvlText w:val=""/>
      <w:lvlJc w:val="left"/>
      <w:pPr>
        <w:ind w:left="5040" w:hanging="360"/>
      </w:pPr>
      <w:rPr>
        <w:rFonts w:ascii="Symbol" w:hAnsi="Symbol" w:hint="default"/>
      </w:rPr>
    </w:lvl>
    <w:lvl w:ilvl="7" w:tplc="14E0155E" w:tentative="1">
      <w:start w:val="1"/>
      <w:numFmt w:val="bullet"/>
      <w:lvlText w:val="o"/>
      <w:lvlJc w:val="left"/>
      <w:pPr>
        <w:ind w:left="5760" w:hanging="360"/>
      </w:pPr>
      <w:rPr>
        <w:rFonts w:ascii="Courier New" w:hAnsi="Courier New" w:cs="Courier New" w:hint="default"/>
      </w:rPr>
    </w:lvl>
    <w:lvl w:ilvl="8" w:tplc="090A214C" w:tentative="1">
      <w:start w:val="1"/>
      <w:numFmt w:val="bullet"/>
      <w:lvlText w:val=""/>
      <w:lvlJc w:val="left"/>
      <w:pPr>
        <w:ind w:left="6480" w:hanging="360"/>
      </w:pPr>
      <w:rPr>
        <w:rFonts w:ascii="Wingdings" w:hAnsi="Wingdings" w:hint="default"/>
      </w:rPr>
    </w:lvl>
  </w:abstractNum>
  <w:abstractNum w:abstractNumId="25" w15:restartNumberingAfterBreak="0">
    <w:nsid w:val="66D30AD8"/>
    <w:multiLevelType w:val="hybridMultilevel"/>
    <w:tmpl w:val="92A0A99E"/>
    <w:lvl w:ilvl="0" w:tplc="FEFEEAF6">
      <w:start w:val="1"/>
      <w:numFmt w:val="bullet"/>
      <w:lvlText w:val=""/>
      <w:lvlJc w:val="left"/>
      <w:pPr>
        <w:ind w:left="720" w:hanging="360"/>
      </w:pPr>
      <w:rPr>
        <w:rFonts w:ascii="Symbol" w:hAnsi="Symbol" w:hint="default"/>
      </w:rPr>
    </w:lvl>
    <w:lvl w:ilvl="1" w:tplc="7FAA30C6">
      <w:start w:val="1"/>
      <w:numFmt w:val="bullet"/>
      <w:lvlText w:val="o"/>
      <w:lvlJc w:val="left"/>
      <w:pPr>
        <w:ind w:left="1440" w:hanging="360"/>
      </w:pPr>
      <w:rPr>
        <w:rFonts w:ascii="Courier New" w:hAnsi="Courier New" w:cs="Courier New" w:hint="default"/>
      </w:rPr>
    </w:lvl>
    <w:lvl w:ilvl="2" w:tplc="7BECB46E">
      <w:start w:val="1"/>
      <w:numFmt w:val="bullet"/>
      <w:lvlText w:val=""/>
      <w:lvlJc w:val="left"/>
      <w:pPr>
        <w:ind w:left="2160" w:hanging="360"/>
      </w:pPr>
      <w:rPr>
        <w:rFonts w:ascii="Wingdings" w:hAnsi="Wingdings" w:hint="default"/>
      </w:rPr>
    </w:lvl>
    <w:lvl w:ilvl="3" w:tplc="5AC48828" w:tentative="1">
      <w:start w:val="1"/>
      <w:numFmt w:val="bullet"/>
      <w:lvlText w:val=""/>
      <w:lvlJc w:val="left"/>
      <w:pPr>
        <w:ind w:left="2880" w:hanging="360"/>
      </w:pPr>
      <w:rPr>
        <w:rFonts w:ascii="Symbol" w:hAnsi="Symbol" w:hint="default"/>
      </w:rPr>
    </w:lvl>
    <w:lvl w:ilvl="4" w:tplc="F304979E" w:tentative="1">
      <w:start w:val="1"/>
      <w:numFmt w:val="bullet"/>
      <w:lvlText w:val="o"/>
      <w:lvlJc w:val="left"/>
      <w:pPr>
        <w:ind w:left="3600" w:hanging="360"/>
      </w:pPr>
      <w:rPr>
        <w:rFonts w:ascii="Courier New" w:hAnsi="Courier New" w:cs="Courier New" w:hint="default"/>
      </w:rPr>
    </w:lvl>
    <w:lvl w:ilvl="5" w:tplc="31E6B9E8" w:tentative="1">
      <w:start w:val="1"/>
      <w:numFmt w:val="bullet"/>
      <w:lvlText w:val=""/>
      <w:lvlJc w:val="left"/>
      <w:pPr>
        <w:ind w:left="4320" w:hanging="360"/>
      </w:pPr>
      <w:rPr>
        <w:rFonts w:ascii="Wingdings" w:hAnsi="Wingdings" w:hint="default"/>
      </w:rPr>
    </w:lvl>
    <w:lvl w:ilvl="6" w:tplc="9048A878" w:tentative="1">
      <w:start w:val="1"/>
      <w:numFmt w:val="bullet"/>
      <w:lvlText w:val=""/>
      <w:lvlJc w:val="left"/>
      <w:pPr>
        <w:ind w:left="5040" w:hanging="360"/>
      </w:pPr>
      <w:rPr>
        <w:rFonts w:ascii="Symbol" w:hAnsi="Symbol" w:hint="default"/>
      </w:rPr>
    </w:lvl>
    <w:lvl w:ilvl="7" w:tplc="B518C942" w:tentative="1">
      <w:start w:val="1"/>
      <w:numFmt w:val="bullet"/>
      <w:lvlText w:val="o"/>
      <w:lvlJc w:val="left"/>
      <w:pPr>
        <w:ind w:left="5760" w:hanging="360"/>
      </w:pPr>
      <w:rPr>
        <w:rFonts w:ascii="Courier New" w:hAnsi="Courier New" w:cs="Courier New" w:hint="default"/>
      </w:rPr>
    </w:lvl>
    <w:lvl w:ilvl="8" w:tplc="9034BE56" w:tentative="1">
      <w:start w:val="1"/>
      <w:numFmt w:val="bullet"/>
      <w:lvlText w:val=""/>
      <w:lvlJc w:val="left"/>
      <w:pPr>
        <w:ind w:left="6480" w:hanging="360"/>
      </w:pPr>
      <w:rPr>
        <w:rFonts w:ascii="Wingdings" w:hAnsi="Wingdings" w:hint="default"/>
      </w:rPr>
    </w:lvl>
  </w:abstractNum>
  <w:abstractNum w:abstractNumId="26" w15:restartNumberingAfterBreak="0">
    <w:nsid w:val="69756DFF"/>
    <w:multiLevelType w:val="hybridMultilevel"/>
    <w:tmpl w:val="1D8E32B8"/>
    <w:lvl w:ilvl="0" w:tplc="E4A067B6">
      <w:start w:val="1"/>
      <w:numFmt w:val="bullet"/>
      <w:lvlText w:val=""/>
      <w:lvlJc w:val="left"/>
      <w:pPr>
        <w:ind w:left="720" w:hanging="360"/>
      </w:pPr>
      <w:rPr>
        <w:rFonts w:ascii="Symbol" w:hAnsi="Symbol" w:hint="default"/>
      </w:rPr>
    </w:lvl>
    <w:lvl w:ilvl="1" w:tplc="0C046BAA">
      <w:start w:val="1"/>
      <w:numFmt w:val="bullet"/>
      <w:lvlText w:val="o"/>
      <w:lvlJc w:val="left"/>
      <w:pPr>
        <w:ind w:left="1440" w:hanging="360"/>
      </w:pPr>
      <w:rPr>
        <w:rFonts w:ascii="Courier New" w:hAnsi="Courier New" w:cs="Courier New" w:hint="default"/>
      </w:rPr>
    </w:lvl>
    <w:lvl w:ilvl="2" w:tplc="C710569A" w:tentative="1">
      <w:start w:val="1"/>
      <w:numFmt w:val="bullet"/>
      <w:lvlText w:val=""/>
      <w:lvlJc w:val="left"/>
      <w:pPr>
        <w:ind w:left="2160" w:hanging="360"/>
      </w:pPr>
      <w:rPr>
        <w:rFonts w:ascii="Wingdings" w:hAnsi="Wingdings" w:hint="default"/>
      </w:rPr>
    </w:lvl>
    <w:lvl w:ilvl="3" w:tplc="D7D47EC2" w:tentative="1">
      <w:start w:val="1"/>
      <w:numFmt w:val="bullet"/>
      <w:lvlText w:val=""/>
      <w:lvlJc w:val="left"/>
      <w:pPr>
        <w:ind w:left="2880" w:hanging="360"/>
      </w:pPr>
      <w:rPr>
        <w:rFonts w:ascii="Symbol" w:hAnsi="Symbol" w:hint="default"/>
      </w:rPr>
    </w:lvl>
    <w:lvl w:ilvl="4" w:tplc="5336D1C8" w:tentative="1">
      <w:start w:val="1"/>
      <w:numFmt w:val="bullet"/>
      <w:lvlText w:val="o"/>
      <w:lvlJc w:val="left"/>
      <w:pPr>
        <w:ind w:left="3600" w:hanging="360"/>
      </w:pPr>
      <w:rPr>
        <w:rFonts w:ascii="Courier New" w:hAnsi="Courier New" w:cs="Courier New" w:hint="default"/>
      </w:rPr>
    </w:lvl>
    <w:lvl w:ilvl="5" w:tplc="9A5EA48A" w:tentative="1">
      <w:start w:val="1"/>
      <w:numFmt w:val="bullet"/>
      <w:lvlText w:val=""/>
      <w:lvlJc w:val="left"/>
      <w:pPr>
        <w:ind w:left="4320" w:hanging="360"/>
      </w:pPr>
      <w:rPr>
        <w:rFonts w:ascii="Wingdings" w:hAnsi="Wingdings" w:hint="default"/>
      </w:rPr>
    </w:lvl>
    <w:lvl w:ilvl="6" w:tplc="F190E1A2" w:tentative="1">
      <w:start w:val="1"/>
      <w:numFmt w:val="bullet"/>
      <w:lvlText w:val=""/>
      <w:lvlJc w:val="left"/>
      <w:pPr>
        <w:ind w:left="5040" w:hanging="360"/>
      </w:pPr>
      <w:rPr>
        <w:rFonts w:ascii="Symbol" w:hAnsi="Symbol" w:hint="default"/>
      </w:rPr>
    </w:lvl>
    <w:lvl w:ilvl="7" w:tplc="9D6496E6" w:tentative="1">
      <w:start w:val="1"/>
      <w:numFmt w:val="bullet"/>
      <w:lvlText w:val="o"/>
      <w:lvlJc w:val="left"/>
      <w:pPr>
        <w:ind w:left="5760" w:hanging="360"/>
      </w:pPr>
      <w:rPr>
        <w:rFonts w:ascii="Courier New" w:hAnsi="Courier New" w:cs="Courier New" w:hint="default"/>
      </w:rPr>
    </w:lvl>
    <w:lvl w:ilvl="8" w:tplc="7F0C87F0" w:tentative="1">
      <w:start w:val="1"/>
      <w:numFmt w:val="bullet"/>
      <w:lvlText w:val=""/>
      <w:lvlJc w:val="left"/>
      <w:pPr>
        <w:ind w:left="6480" w:hanging="360"/>
      </w:pPr>
      <w:rPr>
        <w:rFonts w:ascii="Wingdings" w:hAnsi="Wingdings" w:hint="default"/>
      </w:rPr>
    </w:lvl>
  </w:abstractNum>
  <w:abstractNum w:abstractNumId="27" w15:restartNumberingAfterBreak="0">
    <w:nsid w:val="69E24E69"/>
    <w:multiLevelType w:val="hybridMultilevel"/>
    <w:tmpl w:val="98463A22"/>
    <w:lvl w:ilvl="0" w:tplc="BAEEEB00">
      <w:start w:val="1"/>
      <w:numFmt w:val="bullet"/>
      <w:lvlText w:val=""/>
      <w:lvlJc w:val="left"/>
      <w:pPr>
        <w:ind w:left="720" w:hanging="360"/>
      </w:pPr>
      <w:rPr>
        <w:rFonts w:ascii="Symbol" w:hAnsi="Symbol" w:hint="default"/>
      </w:rPr>
    </w:lvl>
    <w:lvl w:ilvl="1" w:tplc="F982B8E0" w:tentative="1">
      <w:start w:val="1"/>
      <w:numFmt w:val="bullet"/>
      <w:lvlText w:val="o"/>
      <w:lvlJc w:val="left"/>
      <w:pPr>
        <w:ind w:left="1440" w:hanging="360"/>
      </w:pPr>
      <w:rPr>
        <w:rFonts w:ascii="Courier New" w:hAnsi="Courier New" w:cs="Courier New" w:hint="default"/>
      </w:rPr>
    </w:lvl>
    <w:lvl w:ilvl="2" w:tplc="E858349C" w:tentative="1">
      <w:start w:val="1"/>
      <w:numFmt w:val="bullet"/>
      <w:lvlText w:val=""/>
      <w:lvlJc w:val="left"/>
      <w:pPr>
        <w:ind w:left="2160" w:hanging="360"/>
      </w:pPr>
      <w:rPr>
        <w:rFonts w:ascii="Wingdings" w:hAnsi="Wingdings" w:hint="default"/>
      </w:rPr>
    </w:lvl>
    <w:lvl w:ilvl="3" w:tplc="B29EE32C" w:tentative="1">
      <w:start w:val="1"/>
      <w:numFmt w:val="bullet"/>
      <w:lvlText w:val=""/>
      <w:lvlJc w:val="left"/>
      <w:pPr>
        <w:ind w:left="2880" w:hanging="360"/>
      </w:pPr>
      <w:rPr>
        <w:rFonts w:ascii="Symbol" w:hAnsi="Symbol" w:hint="default"/>
      </w:rPr>
    </w:lvl>
    <w:lvl w:ilvl="4" w:tplc="A6988722" w:tentative="1">
      <w:start w:val="1"/>
      <w:numFmt w:val="bullet"/>
      <w:lvlText w:val="o"/>
      <w:lvlJc w:val="left"/>
      <w:pPr>
        <w:ind w:left="3600" w:hanging="360"/>
      </w:pPr>
      <w:rPr>
        <w:rFonts w:ascii="Courier New" w:hAnsi="Courier New" w:cs="Courier New" w:hint="default"/>
      </w:rPr>
    </w:lvl>
    <w:lvl w:ilvl="5" w:tplc="9C32B7D0" w:tentative="1">
      <w:start w:val="1"/>
      <w:numFmt w:val="bullet"/>
      <w:lvlText w:val=""/>
      <w:lvlJc w:val="left"/>
      <w:pPr>
        <w:ind w:left="4320" w:hanging="360"/>
      </w:pPr>
      <w:rPr>
        <w:rFonts w:ascii="Wingdings" w:hAnsi="Wingdings" w:hint="default"/>
      </w:rPr>
    </w:lvl>
    <w:lvl w:ilvl="6" w:tplc="437EABF2" w:tentative="1">
      <w:start w:val="1"/>
      <w:numFmt w:val="bullet"/>
      <w:lvlText w:val=""/>
      <w:lvlJc w:val="left"/>
      <w:pPr>
        <w:ind w:left="5040" w:hanging="360"/>
      </w:pPr>
      <w:rPr>
        <w:rFonts w:ascii="Symbol" w:hAnsi="Symbol" w:hint="default"/>
      </w:rPr>
    </w:lvl>
    <w:lvl w:ilvl="7" w:tplc="FDC8B076" w:tentative="1">
      <w:start w:val="1"/>
      <w:numFmt w:val="bullet"/>
      <w:lvlText w:val="o"/>
      <w:lvlJc w:val="left"/>
      <w:pPr>
        <w:ind w:left="5760" w:hanging="360"/>
      </w:pPr>
      <w:rPr>
        <w:rFonts w:ascii="Courier New" w:hAnsi="Courier New" w:cs="Courier New" w:hint="default"/>
      </w:rPr>
    </w:lvl>
    <w:lvl w:ilvl="8" w:tplc="54B4FB3A" w:tentative="1">
      <w:start w:val="1"/>
      <w:numFmt w:val="bullet"/>
      <w:lvlText w:val=""/>
      <w:lvlJc w:val="left"/>
      <w:pPr>
        <w:ind w:left="6480" w:hanging="360"/>
      </w:pPr>
      <w:rPr>
        <w:rFonts w:ascii="Wingdings" w:hAnsi="Wingdings" w:hint="default"/>
      </w:rPr>
    </w:lvl>
  </w:abstractNum>
  <w:abstractNum w:abstractNumId="28" w15:restartNumberingAfterBreak="0">
    <w:nsid w:val="6B741426"/>
    <w:multiLevelType w:val="hybridMultilevel"/>
    <w:tmpl w:val="C264309E"/>
    <w:lvl w:ilvl="0" w:tplc="38D6BFBC">
      <w:start w:val="1"/>
      <w:numFmt w:val="upperRoman"/>
      <w:pStyle w:val="Heading2"/>
      <w:lvlText w:val="%1."/>
      <w:lvlJc w:val="right"/>
      <w:pPr>
        <w:ind w:left="720" w:hanging="360"/>
      </w:pPr>
      <w:rPr>
        <w:rFonts w:hint="default"/>
      </w:rPr>
    </w:lvl>
    <w:lvl w:ilvl="1" w:tplc="23C2375E" w:tentative="1">
      <w:start w:val="1"/>
      <w:numFmt w:val="lowerLetter"/>
      <w:lvlText w:val="%2."/>
      <w:lvlJc w:val="left"/>
      <w:pPr>
        <w:ind w:left="1440" w:hanging="360"/>
      </w:pPr>
    </w:lvl>
    <w:lvl w:ilvl="2" w:tplc="A058C19A" w:tentative="1">
      <w:start w:val="1"/>
      <w:numFmt w:val="lowerRoman"/>
      <w:lvlText w:val="%3."/>
      <w:lvlJc w:val="right"/>
      <w:pPr>
        <w:ind w:left="2160" w:hanging="180"/>
      </w:pPr>
    </w:lvl>
    <w:lvl w:ilvl="3" w:tplc="BF1E552A" w:tentative="1">
      <w:start w:val="1"/>
      <w:numFmt w:val="decimal"/>
      <w:lvlText w:val="%4."/>
      <w:lvlJc w:val="left"/>
      <w:pPr>
        <w:ind w:left="2880" w:hanging="360"/>
      </w:pPr>
    </w:lvl>
    <w:lvl w:ilvl="4" w:tplc="AC84D088" w:tentative="1">
      <w:start w:val="1"/>
      <w:numFmt w:val="lowerLetter"/>
      <w:lvlText w:val="%5."/>
      <w:lvlJc w:val="left"/>
      <w:pPr>
        <w:ind w:left="3600" w:hanging="360"/>
      </w:pPr>
    </w:lvl>
    <w:lvl w:ilvl="5" w:tplc="7F56A384" w:tentative="1">
      <w:start w:val="1"/>
      <w:numFmt w:val="lowerRoman"/>
      <w:lvlText w:val="%6."/>
      <w:lvlJc w:val="right"/>
      <w:pPr>
        <w:ind w:left="4320" w:hanging="180"/>
      </w:pPr>
    </w:lvl>
    <w:lvl w:ilvl="6" w:tplc="83E2EC0E" w:tentative="1">
      <w:start w:val="1"/>
      <w:numFmt w:val="decimal"/>
      <w:lvlText w:val="%7."/>
      <w:lvlJc w:val="left"/>
      <w:pPr>
        <w:ind w:left="5040" w:hanging="360"/>
      </w:pPr>
    </w:lvl>
    <w:lvl w:ilvl="7" w:tplc="56D80642" w:tentative="1">
      <w:start w:val="1"/>
      <w:numFmt w:val="lowerLetter"/>
      <w:lvlText w:val="%8."/>
      <w:lvlJc w:val="left"/>
      <w:pPr>
        <w:ind w:left="5760" w:hanging="360"/>
      </w:pPr>
    </w:lvl>
    <w:lvl w:ilvl="8" w:tplc="84681206" w:tentative="1">
      <w:start w:val="1"/>
      <w:numFmt w:val="lowerRoman"/>
      <w:lvlText w:val="%9."/>
      <w:lvlJc w:val="right"/>
      <w:pPr>
        <w:ind w:left="6480" w:hanging="180"/>
      </w:pPr>
    </w:lvl>
  </w:abstractNum>
  <w:abstractNum w:abstractNumId="29" w15:restartNumberingAfterBreak="0">
    <w:nsid w:val="6C374EFF"/>
    <w:multiLevelType w:val="hybridMultilevel"/>
    <w:tmpl w:val="E4D42ED2"/>
    <w:lvl w:ilvl="0" w:tplc="EE4EB512">
      <w:start w:val="1"/>
      <w:numFmt w:val="decimal"/>
      <w:lvlText w:val="%1)"/>
      <w:lvlJc w:val="left"/>
      <w:pPr>
        <w:ind w:left="720" w:hanging="360"/>
      </w:pPr>
    </w:lvl>
    <w:lvl w:ilvl="1" w:tplc="02362B1E" w:tentative="1">
      <w:start w:val="1"/>
      <w:numFmt w:val="lowerLetter"/>
      <w:lvlText w:val="%2."/>
      <w:lvlJc w:val="left"/>
      <w:pPr>
        <w:ind w:left="1440" w:hanging="360"/>
      </w:pPr>
    </w:lvl>
    <w:lvl w:ilvl="2" w:tplc="8A48716C" w:tentative="1">
      <w:start w:val="1"/>
      <w:numFmt w:val="lowerRoman"/>
      <w:lvlText w:val="%3."/>
      <w:lvlJc w:val="right"/>
      <w:pPr>
        <w:ind w:left="2160" w:hanging="180"/>
      </w:pPr>
    </w:lvl>
    <w:lvl w:ilvl="3" w:tplc="B8402910" w:tentative="1">
      <w:start w:val="1"/>
      <w:numFmt w:val="decimal"/>
      <w:lvlText w:val="%4."/>
      <w:lvlJc w:val="left"/>
      <w:pPr>
        <w:ind w:left="2880" w:hanging="360"/>
      </w:pPr>
    </w:lvl>
    <w:lvl w:ilvl="4" w:tplc="9B36FA04" w:tentative="1">
      <w:start w:val="1"/>
      <w:numFmt w:val="lowerLetter"/>
      <w:lvlText w:val="%5."/>
      <w:lvlJc w:val="left"/>
      <w:pPr>
        <w:ind w:left="3600" w:hanging="360"/>
      </w:pPr>
    </w:lvl>
    <w:lvl w:ilvl="5" w:tplc="FCC0E5D8" w:tentative="1">
      <w:start w:val="1"/>
      <w:numFmt w:val="lowerRoman"/>
      <w:lvlText w:val="%6."/>
      <w:lvlJc w:val="right"/>
      <w:pPr>
        <w:ind w:left="4320" w:hanging="180"/>
      </w:pPr>
    </w:lvl>
    <w:lvl w:ilvl="6" w:tplc="187A4D52" w:tentative="1">
      <w:start w:val="1"/>
      <w:numFmt w:val="decimal"/>
      <w:lvlText w:val="%7."/>
      <w:lvlJc w:val="left"/>
      <w:pPr>
        <w:ind w:left="5040" w:hanging="360"/>
      </w:pPr>
    </w:lvl>
    <w:lvl w:ilvl="7" w:tplc="92A42B3C" w:tentative="1">
      <w:start w:val="1"/>
      <w:numFmt w:val="lowerLetter"/>
      <w:lvlText w:val="%8."/>
      <w:lvlJc w:val="left"/>
      <w:pPr>
        <w:ind w:left="5760" w:hanging="360"/>
      </w:pPr>
    </w:lvl>
    <w:lvl w:ilvl="8" w:tplc="F0A21D4C" w:tentative="1">
      <w:start w:val="1"/>
      <w:numFmt w:val="lowerRoman"/>
      <w:lvlText w:val="%9."/>
      <w:lvlJc w:val="right"/>
      <w:pPr>
        <w:ind w:left="6480" w:hanging="180"/>
      </w:pPr>
    </w:lvl>
  </w:abstractNum>
  <w:abstractNum w:abstractNumId="30" w15:restartNumberingAfterBreak="0">
    <w:nsid w:val="6E2D7346"/>
    <w:multiLevelType w:val="hybridMultilevel"/>
    <w:tmpl w:val="C9DEEF72"/>
    <w:lvl w:ilvl="0" w:tplc="0C00B61A">
      <w:start w:val="1"/>
      <w:numFmt w:val="decimal"/>
      <w:lvlText w:val="%1)"/>
      <w:lvlJc w:val="left"/>
      <w:pPr>
        <w:ind w:left="720" w:hanging="360"/>
      </w:pPr>
      <w:rPr>
        <w:rFonts w:eastAsiaTheme="minorHAnsi" w:hint="default"/>
      </w:rPr>
    </w:lvl>
    <w:lvl w:ilvl="1" w:tplc="B11ADE72" w:tentative="1">
      <w:start w:val="1"/>
      <w:numFmt w:val="lowerLetter"/>
      <w:lvlText w:val="%2."/>
      <w:lvlJc w:val="left"/>
      <w:pPr>
        <w:ind w:left="1440" w:hanging="360"/>
      </w:pPr>
    </w:lvl>
    <w:lvl w:ilvl="2" w:tplc="7258F414" w:tentative="1">
      <w:start w:val="1"/>
      <w:numFmt w:val="lowerRoman"/>
      <w:lvlText w:val="%3."/>
      <w:lvlJc w:val="right"/>
      <w:pPr>
        <w:ind w:left="2160" w:hanging="180"/>
      </w:pPr>
    </w:lvl>
    <w:lvl w:ilvl="3" w:tplc="4D9813EC" w:tentative="1">
      <w:start w:val="1"/>
      <w:numFmt w:val="decimal"/>
      <w:lvlText w:val="%4."/>
      <w:lvlJc w:val="left"/>
      <w:pPr>
        <w:ind w:left="2880" w:hanging="360"/>
      </w:pPr>
    </w:lvl>
    <w:lvl w:ilvl="4" w:tplc="9C9A4722" w:tentative="1">
      <w:start w:val="1"/>
      <w:numFmt w:val="lowerLetter"/>
      <w:lvlText w:val="%5."/>
      <w:lvlJc w:val="left"/>
      <w:pPr>
        <w:ind w:left="3600" w:hanging="360"/>
      </w:pPr>
    </w:lvl>
    <w:lvl w:ilvl="5" w:tplc="4C3C2570" w:tentative="1">
      <w:start w:val="1"/>
      <w:numFmt w:val="lowerRoman"/>
      <w:lvlText w:val="%6."/>
      <w:lvlJc w:val="right"/>
      <w:pPr>
        <w:ind w:left="4320" w:hanging="180"/>
      </w:pPr>
    </w:lvl>
    <w:lvl w:ilvl="6" w:tplc="C3B6B71E" w:tentative="1">
      <w:start w:val="1"/>
      <w:numFmt w:val="decimal"/>
      <w:lvlText w:val="%7."/>
      <w:lvlJc w:val="left"/>
      <w:pPr>
        <w:ind w:left="5040" w:hanging="360"/>
      </w:pPr>
    </w:lvl>
    <w:lvl w:ilvl="7" w:tplc="711E1612" w:tentative="1">
      <w:start w:val="1"/>
      <w:numFmt w:val="lowerLetter"/>
      <w:lvlText w:val="%8."/>
      <w:lvlJc w:val="left"/>
      <w:pPr>
        <w:ind w:left="5760" w:hanging="360"/>
      </w:pPr>
    </w:lvl>
    <w:lvl w:ilvl="8" w:tplc="074C46AA" w:tentative="1">
      <w:start w:val="1"/>
      <w:numFmt w:val="lowerRoman"/>
      <w:lvlText w:val="%9."/>
      <w:lvlJc w:val="right"/>
      <w:pPr>
        <w:ind w:left="6480" w:hanging="180"/>
      </w:pPr>
    </w:lvl>
  </w:abstractNum>
  <w:abstractNum w:abstractNumId="31" w15:restartNumberingAfterBreak="0">
    <w:nsid w:val="795F051C"/>
    <w:multiLevelType w:val="multilevel"/>
    <w:tmpl w:val="AC968F40"/>
    <w:lvl w:ilvl="0">
      <w:start w:val="1"/>
      <w:numFmt w:val="decimal"/>
      <w:pStyle w:val="WFSchedule-Schedule"/>
      <w:suff w:val="nothing"/>
      <w:lvlText w:val="Schedule %1"/>
      <w:lvlJc w:val="left"/>
      <w:pPr>
        <w:ind w:left="0" w:firstLine="0"/>
      </w:pPr>
      <w:rPr>
        <w:rFonts w:hint="default"/>
        <w:b/>
        <w:i w:val="0"/>
        <w:caps/>
      </w:rPr>
    </w:lvl>
    <w:lvl w:ilvl="1">
      <w:start w:val="1"/>
      <w:numFmt w:val="decimal"/>
      <w:pStyle w:val="WFSchedule-Part"/>
      <w:suff w:val="nothing"/>
      <w:lvlText w:val="Part %2"/>
      <w:lvlJc w:val="left"/>
      <w:pPr>
        <w:ind w:left="0" w:firstLine="0"/>
      </w:pPr>
      <w:rPr>
        <w:rFonts w:hint="default"/>
        <w:b/>
        <w:i w:val="0"/>
        <w:caps/>
      </w:rPr>
    </w:lvl>
    <w:lvl w:ilvl="2">
      <w:start w:val="1"/>
      <w:numFmt w:val="decimal"/>
      <w:lvlRestart w:val="1"/>
      <w:pStyle w:val="WFSchedule-Level1"/>
      <w:lvlText w:val="%3."/>
      <w:lvlJc w:val="left"/>
      <w:pPr>
        <w:tabs>
          <w:tab w:val="num" w:pos="850"/>
        </w:tabs>
        <w:ind w:left="850" w:hanging="850"/>
      </w:pPr>
      <w:rPr>
        <w:rFonts w:hint="default"/>
      </w:rPr>
    </w:lvl>
    <w:lvl w:ilvl="3">
      <w:start w:val="1"/>
      <w:numFmt w:val="decimal"/>
      <w:pStyle w:val="WFSchedule-Level2"/>
      <w:lvlText w:val="%3.%4"/>
      <w:lvlJc w:val="left"/>
      <w:pPr>
        <w:tabs>
          <w:tab w:val="num" w:pos="1699"/>
        </w:tabs>
        <w:ind w:left="1699" w:hanging="849"/>
      </w:pPr>
      <w:rPr>
        <w:rFonts w:hint="default"/>
      </w:rPr>
    </w:lvl>
    <w:lvl w:ilvl="4">
      <w:start w:val="1"/>
      <w:numFmt w:val="decimal"/>
      <w:pStyle w:val="WFSchedule-Level3"/>
      <w:lvlText w:val="%3.%4.%5"/>
      <w:lvlJc w:val="left"/>
      <w:pPr>
        <w:tabs>
          <w:tab w:val="num" w:pos="2549"/>
        </w:tabs>
        <w:ind w:left="2549" w:hanging="850"/>
      </w:pPr>
      <w:rPr>
        <w:rFonts w:hint="default"/>
      </w:rPr>
    </w:lvl>
    <w:lvl w:ilvl="5">
      <w:start w:val="1"/>
      <w:numFmt w:val="lowerLetter"/>
      <w:pStyle w:val="WFSchedule-Level4"/>
      <w:lvlText w:val="(%6)"/>
      <w:lvlJc w:val="left"/>
      <w:pPr>
        <w:tabs>
          <w:tab w:val="num" w:pos="3398"/>
        </w:tabs>
        <w:ind w:left="3398" w:hanging="849"/>
      </w:pPr>
      <w:rPr>
        <w:rFonts w:hint="default"/>
      </w:rPr>
    </w:lvl>
    <w:lvl w:ilvl="6">
      <w:start w:val="1"/>
      <w:numFmt w:val="lowerRoman"/>
      <w:pStyle w:val="WFSchedule-Level5"/>
      <w:lvlText w:val="(%7)"/>
      <w:lvlJc w:val="left"/>
      <w:pPr>
        <w:tabs>
          <w:tab w:val="num" w:pos="4248"/>
        </w:tabs>
        <w:ind w:left="4248" w:hanging="850"/>
      </w:pPr>
      <w:rPr>
        <w:rFonts w:hint="default"/>
      </w:rPr>
    </w:lvl>
    <w:lvl w:ilvl="7">
      <w:start w:val="1"/>
      <w:numFmt w:val="upperLetter"/>
      <w:pStyle w:val="WFSchedule-Level6"/>
      <w:lvlText w:val="(%8)"/>
      <w:lvlJc w:val="left"/>
      <w:pPr>
        <w:tabs>
          <w:tab w:val="num" w:pos="4248"/>
        </w:tabs>
        <w:ind w:left="4248" w:hanging="85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79AC0B2C"/>
    <w:multiLevelType w:val="multilevel"/>
    <w:tmpl w:val="AE22ED16"/>
    <w:lvl w:ilvl="0">
      <w:start w:val="1"/>
      <w:numFmt w:val="decimal"/>
      <w:pStyle w:val="ParagraphNos"/>
      <w:lvlText w:val="%1."/>
      <w:lvlJc w:val="left"/>
      <w:pPr>
        <w:tabs>
          <w:tab w:val="num" w:pos="567"/>
        </w:tabs>
        <w:ind w:left="567" w:hanging="567"/>
      </w:pPr>
      <w:rPr>
        <w:rFonts w:ascii="Arial" w:hAnsi="Arial" w:hint="default"/>
        <w:b w:val="0"/>
        <w:i w:val="0"/>
        <w:sz w:val="20"/>
      </w:rPr>
    </w:lvl>
    <w:lvl w:ilvl="1">
      <w:start w:val="1"/>
      <w:numFmt w:val="lowerLetter"/>
      <w:pStyle w:val="ParagraphNos2"/>
      <w:lvlText w:val="(%2)"/>
      <w:lvlJc w:val="left"/>
      <w:pPr>
        <w:tabs>
          <w:tab w:val="num" w:pos="1304"/>
        </w:tabs>
        <w:ind w:left="1304" w:hanging="737"/>
      </w:pPr>
      <w:rPr>
        <w:rFonts w:hint="default"/>
      </w:rPr>
    </w:lvl>
    <w:lvl w:ilvl="2">
      <w:start w:val="1"/>
      <w:numFmt w:val="lowerRoman"/>
      <w:pStyle w:val="ParagraphNos3"/>
      <w:lvlText w:val="(%3)"/>
      <w:lvlJc w:val="left"/>
      <w:pPr>
        <w:tabs>
          <w:tab w:val="num" w:pos="2031"/>
        </w:tabs>
        <w:ind w:left="1985" w:hanging="681"/>
      </w:pPr>
      <w:rPr>
        <w:rFonts w:hint="default"/>
      </w:rPr>
    </w:lvl>
    <w:lvl w:ilvl="3">
      <w:start w:val="1"/>
      <w:numFmt w:val="upperLetter"/>
      <w:lvlText w:val="%4."/>
      <w:lvlJc w:val="left"/>
      <w:pPr>
        <w:tabs>
          <w:tab w:val="num" w:pos="2608"/>
        </w:tabs>
        <w:ind w:left="2608" w:hanging="623"/>
      </w:pPr>
      <w:rPr>
        <w:rFonts w:hint="default"/>
      </w:rPr>
    </w:lvl>
    <w:lvl w:ilvl="4">
      <w:start w:val="1"/>
      <w:numFmt w:val="upperRoman"/>
      <w:lvlText w:val="(%5)"/>
      <w:lvlJc w:val="left"/>
      <w:pPr>
        <w:tabs>
          <w:tab w:val="num" w:pos="3345"/>
        </w:tabs>
        <w:ind w:left="3345" w:hanging="737"/>
      </w:pPr>
      <w:rPr>
        <w:rFonts w:hint="default"/>
      </w:rPr>
    </w:lvl>
    <w:lvl w:ilvl="5">
      <w:start w:val="1"/>
      <w:numFmt w:val="decimal"/>
      <w:lvlText w:val="(%6)"/>
      <w:lvlJc w:val="left"/>
      <w:pPr>
        <w:tabs>
          <w:tab w:val="num" w:pos="4082"/>
        </w:tabs>
        <w:ind w:left="4082" w:hanging="907"/>
      </w:pPr>
      <w:rPr>
        <w:rFonts w:hint="default"/>
      </w:rPr>
    </w:lvl>
    <w:lvl w:ilvl="6">
      <w:start w:val="1"/>
      <w:numFmt w:val="lowerLetter"/>
      <w:lvlText w:val="%7."/>
      <w:lvlJc w:val="left"/>
      <w:pPr>
        <w:tabs>
          <w:tab w:val="num" w:pos="4649"/>
        </w:tabs>
        <w:ind w:left="4649" w:hanging="567"/>
      </w:pPr>
      <w:rPr>
        <w:rFonts w:hint="default"/>
      </w:rPr>
    </w:lvl>
    <w:lvl w:ilvl="7">
      <w:start w:val="1"/>
      <w:numFmt w:val="upperLetter"/>
      <w:lvlText w:val="(%8)"/>
      <w:lvlJc w:val="left"/>
      <w:pPr>
        <w:tabs>
          <w:tab w:val="num" w:pos="5613"/>
        </w:tabs>
        <w:ind w:left="5613" w:hanging="964"/>
      </w:pPr>
      <w:rPr>
        <w:rFonts w:hint="default"/>
      </w:rPr>
    </w:lvl>
    <w:lvl w:ilvl="8">
      <w:start w:val="1"/>
      <w:numFmt w:val="lowerRoman"/>
      <w:lvlText w:val="%9."/>
      <w:lvlJc w:val="left"/>
      <w:pPr>
        <w:tabs>
          <w:tab w:val="num" w:pos="6237"/>
        </w:tabs>
        <w:ind w:left="6237" w:hanging="624"/>
      </w:pPr>
      <w:rPr>
        <w:rFonts w:hint="default"/>
      </w:rPr>
    </w:lvl>
  </w:abstractNum>
  <w:abstractNum w:abstractNumId="33" w15:restartNumberingAfterBreak="0">
    <w:nsid w:val="7FB16DD9"/>
    <w:multiLevelType w:val="hybridMultilevel"/>
    <w:tmpl w:val="D3A2781C"/>
    <w:lvl w:ilvl="0" w:tplc="8372144C">
      <w:start w:val="1"/>
      <w:numFmt w:val="bullet"/>
      <w:lvlText w:val=""/>
      <w:lvlJc w:val="left"/>
      <w:pPr>
        <w:ind w:left="720" w:hanging="360"/>
      </w:pPr>
      <w:rPr>
        <w:rFonts w:ascii="Symbol" w:hAnsi="Symbol" w:hint="default"/>
      </w:rPr>
    </w:lvl>
    <w:lvl w:ilvl="1" w:tplc="050881D2">
      <w:start w:val="1"/>
      <w:numFmt w:val="bullet"/>
      <w:lvlText w:val="o"/>
      <w:lvlJc w:val="left"/>
      <w:pPr>
        <w:ind w:left="1440" w:hanging="360"/>
      </w:pPr>
      <w:rPr>
        <w:rFonts w:ascii="Courier New" w:hAnsi="Courier New" w:cs="Courier New" w:hint="default"/>
      </w:rPr>
    </w:lvl>
    <w:lvl w:ilvl="2" w:tplc="D3563E92" w:tentative="1">
      <w:start w:val="1"/>
      <w:numFmt w:val="bullet"/>
      <w:lvlText w:val=""/>
      <w:lvlJc w:val="left"/>
      <w:pPr>
        <w:ind w:left="2160" w:hanging="360"/>
      </w:pPr>
      <w:rPr>
        <w:rFonts w:ascii="Wingdings" w:hAnsi="Wingdings" w:hint="default"/>
      </w:rPr>
    </w:lvl>
    <w:lvl w:ilvl="3" w:tplc="DA4C4E90" w:tentative="1">
      <w:start w:val="1"/>
      <w:numFmt w:val="bullet"/>
      <w:lvlText w:val=""/>
      <w:lvlJc w:val="left"/>
      <w:pPr>
        <w:ind w:left="2880" w:hanging="360"/>
      </w:pPr>
      <w:rPr>
        <w:rFonts w:ascii="Symbol" w:hAnsi="Symbol" w:hint="default"/>
      </w:rPr>
    </w:lvl>
    <w:lvl w:ilvl="4" w:tplc="731A3D48" w:tentative="1">
      <w:start w:val="1"/>
      <w:numFmt w:val="bullet"/>
      <w:lvlText w:val="o"/>
      <w:lvlJc w:val="left"/>
      <w:pPr>
        <w:ind w:left="3600" w:hanging="360"/>
      </w:pPr>
      <w:rPr>
        <w:rFonts w:ascii="Courier New" w:hAnsi="Courier New" w:cs="Courier New" w:hint="default"/>
      </w:rPr>
    </w:lvl>
    <w:lvl w:ilvl="5" w:tplc="5A26BAC4" w:tentative="1">
      <w:start w:val="1"/>
      <w:numFmt w:val="bullet"/>
      <w:lvlText w:val=""/>
      <w:lvlJc w:val="left"/>
      <w:pPr>
        <w:ind w:left="4320" w:hanging="360"/>
      </w:pPr>
      <w:rPr>
        <w:rFonts w:ascii="Wingdings" w:hAnsi="Wingdings" w:hint="default"/>
      </w:rPr>
    </w:lvl>
    <w:lvl w:ilvl="6" w:tplc="8E7A6B28" w:tentative="1">
      <w:start w:val="1"/>
      <w:numFmt w:val="bullet"/>
      <w:lvlText w:val=""/>
      <w:lvlJc w:val="left"/>
      <w:pPr>
        <w:ind w:left="5040" w:hanging="360"/>
      </w:pPr>
      <w:rPr>
        <w:rFonts w:ascii="Symbol" w:hAnsi="Symbol" w:hint="default"/>
      </w:rPr>
    </w:lvl>
    <w:lvl w:ilvl="7" w:tplc="46D82F82" w:tentative="1">
      <w:start w:val="1"/>
      <w:numFmt w:val="bullet"/>
      <w:lvlText w:val="o"/>
      <w:lvlJc w:val="left"/>
      <w:pPr>
        <w:ind w:left="5760" w:hanging="360"/>
      </w:pPr>
      <w:rPr>
        <w:rFonts w:ascii="Courier New" w:hAnsi="Courier New" w:cs="Courier New" w:hint="default"/>
      </w:rPr>
    </w:lvl>
    <w:lvl w:ilvl="8" w:tplc="0D68CB5E" w:tentative="1">
      <w:start w:val="1"/>
      <w:numFmt w:val="bullet"/>
      <w:lvlText w:val=""/>
      <w:lvlJc w:val="left"/>
      <w:pPr>
        <w:ind w:left="6480" w:hanging="360"/>
      </w:pPr>
      <w:rPr>
        <w:rFonts w:ascii="Wingdings" w:hAnsi="Wingdings" w:hint="default"/>
      </w:rPr>
    </w:lvl>
  </w:abstractNum>
  <w:num w:numId="1" w16cid:durableId="2063824349">
    <w:abstractNumId w:val="17"/>
  </w:num>
  <w:num w:numId="2" w16cid:durableId="730616760">
    <w:abstractNumId w:val="28"/>
  </w:num>
  <w:num w:numId="3" w16cid:durableId="158891830">
    <w:abstractNumId w:val="32"/>
  </w:num>
  <w:num w:numId="4" w16cid:durableId="753429931">
    <w:abstractNumId w:val="3"/>
  </w:num>
  <w:num w:numId="5" w16cid:durableId="1492911511">
    <w:abstractNumId w:val="5"/>
  </w:num>
  <w:num w:numId="6" w16cid:durableId="912274892">
    <w:abstractNumId w:val="11"/>
  </w:num>
  <w:num w:numId="7" w16cid:durableId="1350176407">
    <w:abstractNumId w:val="31"/>
  </w:num>
  <w:num w:numId="8" w16cid:durableId="1319725077">
    <w:abstractNumId w:val="16"/>
  </w:num>
  <w:num w:numId="9" w16cid:durableId="588588986">
    <w:abstractNumId w:val="26"/>
  </w:num>
  <w:num w:numId="10" w16cid:durableId="630865928">
    <w:abstractNumId w:val="1"/>
  </w:num>
  <w:num w:numId="11" w16cid:durableId="1056468429">
    <w:abstractNumId w:val="23"/>
  </w:num>
  <w:num w:numId="12" w16cid:durableId="1299527321">
    <w:abstractNumId w:val="0"/>
  </w:num>
  <w:num w:numId="13" w16cid:durableId="612859646">
    <w:abstractNumId w:val="25"/>
  </w:num>
  <w:num w:numId="14" w16cid:durableId="128599875">
    <w:abstractNumId w:val="10"/>
  </w:num>
  <w:num w:numId="15" w16cid:durableId="1823541257">
    <w:abstractNumId w:val="15"/>
  </w:num>
  <w:num w:numId="16" w16cid:durableId="1674524393">
    <w:abstractNumId w:val="33"/>
  </w:num>
  <w:num w:numId="17" w16cid:durableId="2079745396">
    <w:abstractNumId w:val="12"/>
  </w:num>
  <w:num w:numId="18" w16cid:durableId="921572117">
    <w:abstractNumId w:val="8"/>
  </w:num>
  <w:num w:numId="19" w16cid:durableId="2030180403">
    <w:abstractNumId w:val="19"/>
  </w:num>
  <w:num w:numId="20" w16cid:durableId="611324899">
    <w:abstractNumId w:val="7"/>
  </w:num>
  <w:num w:numId="21" w16cid:durableId="2039115984">
    <w:abstractNumId w:val="18"/>
  </w:num>
  <w:num w:numId="22" w16cid:durableId="352465858">
    <w:abstractNumId w:val="4"/>
  </w:num>
  <w:num w:numId="23" w16cid:durableId="891501440">
    <w:abstractNumId w:val="9"/>
  </w:num>
  <w:num w:numId="24" w16cid:durableId="1658725812">
    <w:abstractNumId w:val="24"/>
  </w:num>
  <w:num w:numId="25" w16cid:durableId="669139866">
    <w:abstractNumId w:val="13"/>
  </w:num>
  <w:num w:numId="26" w16cid:durableId="390664919">
    <w:abstractNumId w:val="21"/>
  </w:num>
  <w:num w:numId="27" w16cid:durableId="666060421">
    <w:abstractNumId w:val="22"/>
  </w:num>
  <w:num w:numId="28" w16cid:durableId="1822456433">
    <w:abstractNumId w:val="27"/>
  </w:num>
  <w:num w:numId="29" w16cid:durableId="1067534206">
    <w:abstractNumId w:val="6"/>
  </w:num>
  <w:num w:numId="30" w16cid:durableId="1930655204">
    <w:abstractNumId w:val="20"/>
  </w:num>
  <w:num w:numId="31" w16cid:durableId="1493713523">
    <w:abstractNumId w:val="2"/>
  </w:num>
  <w:num w:numId="32" w16cid:durableId="1439445627">
    <w:abstractNumId w:val="29"/>
  </w:num>
  <w:num w:numId="33" w16cid:durableId="1384406411">
    <w:abstractNumId w:val="30"/>
  </w:num>
  <w:num w:numId="34" w16cid:durableId="422649899">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BB"/>
    <w:rsid w:val="00006A27"/>
    <w:rsid w:val="000134C8"/>
    <w:rsid w:val="0004252A"/>
    <w:rsid w:val="00053C18"/>
    <w:rsid w:val="000A0A6D"/>
    <w:rsid w:val="000A2CFC"/>
    <w:rsid w:val="000B7915"/>
    <w:rsid w:val="000C1386"/>
    <w:rsid w:val="000D1D42"/>
    <w:rsid w:val="000D57D4"/>
    <w:rsid w:val="000D5AC1"/>
    <w:rsid w:val="000E047F"/>
    <w:rsid w:val="000F07CF"/>
    <w:rsid w:val="000F2B94"/>
    <w:rsid w:val="000F6553"/>
    <w:rsid w:val="000F77CA"/>
    <w:rsid w:val="00121EC2"/>
    <w:rsid w:val="00130F91"/>
    <w:rsid w:val="00131E4C"/>
    <w:rsid w:val="0014326A"/>
    <w:rsid w:val="0014595D"/>
    <w:rsid w:val="0014712B"/>
    <w:rsid w:val="00152DB2"/>
    <w:rsid w:val="0015706C"/>
    <w:rsid w:val="001617F1"/>
    <w:rsid w:val="001714F7"/>
    <w:rsid w:val="001720A2"/>
    <w:rsid w:val="001866A5"/>
    <w:rsid w:val="001B3112"/>
    <w:rsid w:val="001B3777"/>
    <w:rsid w:val="001B5A39"/>
    <w:rsid w:val="001D701E"/>
    <w:rsid w:val="001E0E8B"/>
    <w:rsid w:val="001E5229"/>
    <w:rsid w:val="001F15B1"/>
    <w:rsid w:val="001F40E2"/>
    <w:rsid w:val="001F6EF0"/>
    <w:rsid w:val="00222636"/>
    <w:rsid w:val="00265F7A"/>
    <w:rsid w:val="00275215"/>
    <w:rsid w:val="0027599C"/>
    <w:rsid w:val="00282F95"/>
    <w:rsid w:val="00290D3D"/>
    <w:rsid w:val="002A327F"/>
    <w:rsid w:val="002A743A"/>
    <w:rsid w:val="002F2439"/>
    <w:rsid w:val="002F71B9"/>
    <w:rsid w:val="003009B6"/>
    <w:rsid w:val="0030143B"/>
    <w:rsid w:val="00301BB0"/>
    <w:rsid w:val="0030281D"/>
    <w:rsid w:val="00312C50"/>
    <w:rsid w:val="003166B9"/>
    <w:rsid w:val="003170F2"/>
    <w:rsid w:val="00317575"/>
    <w:rsid w:val="00321B61"/>
    <w:rsid w:val="00322B3D"/>
    <w:rsid w:val="00340360"/>
    <w:rsid w:val="00357AA6"/>
    <w:rsid w:val="00357CEC"/>
    <w:rsid w:val="003624D3"/>
    <w:rsid w:val="00365EA1"/>
    <w:rsid w:val="00385782"/>
    <w:rsid w:val="00385CBA"/>
    <w:rsid w:val="00386A51"/>
    <w:rsid w:val="00393E8E"/>
    <w:rsid w:val="00393FFA"/>
    <w:rsid w:val="0039438D"/>
    <w:rsid w:val="0039521F"/>
    <w:rsid w:val="00395649"/>
    <w:rsid w:val="003A02B6"/>
    <w:rsid w:val="003B12D0"/>
    <w:rsid w:val="003C46B3"/>
    <w:rsid w:val="003C788E"/>
    <w:rsid w:val="003D06AD"/>
    <w:rsid w:val="003D4C3E"/>
    <w:rsid w:val="003F239E"/>
    <w:rsid w:val="0041759D"/>
    <w:rsid w:val="00422EAE"/>
    <w:rsid w:val="004238BB"/>
    <w:rsid w:val="004331CB"/>
    <w:rsid w:val="00444D28"/>
    <w:rsid w:val="00444D62"/>
    <w:rsid w:val="0045256E"/>
    <w:rsid w:val="004549DE"/>
    <w:rsid w:val="00455219"/>
    <w:rsid w:val="00456BD9"/>
    <w:rsid w:val="00457416"/>
    <w:rsid w:val="0046247B"/>
    <w:rsid w:val="00464E6F"/>
    <w:rsid w:val="0049456F"/>
    <w:rsid w:val="004977B3"/>
    <w:rsid w:val="004A4400"/>
    <w:rsid w:val="004B2EB3"/>
    <w:rsid w:val="004C1B7A"/>
    <w:rsid w:val="004E136F"/>
    <w:rsid w:val="004E72A9"/>
    <w:rsid w:val="004F28B9"/>
    <w:rsid w:val="00505AC2"/>
    <w:rsid w:val="00505DE9"/>
    <w:rsid w:val="00506DF5"/>
    <w:rsid w:val="0051609C"/>
    <w:rsid w:val="0052482B"/>
    <w:rsid w:val="00543DE8"/>
    <w:rsid w:val="005456CE"/>
    <w:rsid w:val="00553E5A"/>
    <w:rsid w:val="005608DC"/>
    <w:rsid w:val="005657CB"/>
    <w:rsid w:val="00572FFB"/>
    <w:rsid w:val="005832C5"/>
    <w:rsid w:val="00594E8B"/>
    <w:rsid w:val="005B1EA1"/>
    <w:rsid w:val="005C3D19"/>
    <w:rsid w:val="005D7740"/>
    <w:rsid w:val="005F015F"/>
    <w:rsid w:val="00603D12"/>
    <w:rsid w:val="00612268"/>
    <w:rsid w:val="006237D9"/>
    <w:rsid w:val="0062479E"/>
    <w:rsid w:val="00627B5F"/>
    <w:rsid w:val="006328F1"/>
    <w:rsid w:val="00644FF1"/>
    <w:rsid w:val="00651CAE"/>
    <w:rsid w:val="00654CD6"/>
    <w:rsid w:val="006553E1"/>
    <w:rsid w:val="00657873"/>
    <w:rsid w:val="00657FE1"/>
    <w:rsid w:val="00665461"/>
    <w:rsid w:val="006665BD"/>
    <w:rsid w:val="00670049"/>
    <w:rsid w:val="0068006B"/>
    <w:rsid w:val="006822B5"/>
    <w:rsid w:val="0068463D"/>
    <w:rsid w:val="00685548"/>
    <w:rsid w:val="006A2C54"/>
    <w:rsid w:val="006B1FCD"/>
    <w:rsid w:val="006B5D4B"/>
    <w:rsid w:val="006F2C8E"/>
    <w:rsid w:val="00701861"/>
    <w:rsid w:val="0070461A"/>
    <w:rsid w:val="00710355"/>
    <w:rsid w:val="00714BF5"/>
    <w:rsid w:val="00724AC9"/>
    <w:rsid w:val="00730C05"/>
    <w:rsid w:val="00756CE0"/>
    <w:rsid w:val="00757448"/>
    <w:rsid w:val="007574DD"/>
    <w:rsid w:val="00774189"/>
    <w:rsid w:val="007766DB"/>
    <w:rsid w:val="00792A64"/>
    <w:rsid w:val="007954E2"/>
    <w:rsid w:val="007A3167"/>
    <w:rsid w:val="007B7CBC"/>
    <w:rsid w:val="007C615B"/>
    <w:rsid w:val="007D0FBB"/>
    <w:rsid w:val="007D2167"/>
    <w:rsid w:val="007E4CD9"/>
    <w:rsid w:val="007E6089"/>
    <w:rsid w:val="00800269"/>
    <w:rsid w:val="00800AEF"/>
    <w:rsid w:val="00802BC1"/>
    <w:rsid w:val="0081376B"/>
    <w:rsid w:val="00816E03"/>
    <w:rsid w:val="0083317C"/>
    <w:rsid w:val="008438E8"/>
    <w:rsid w:val="008614C5"/>
    <w:rsid w:val="008637ED"/>
    <w:rsid w:val="00880E86"/>
    <w:rsid w:val="00886B70"/>
    <w:rsid w:val="00890795"/>
    <w:rsid w:val="00892777"/>
    <w:rsid w:val="008B0F06"/>
    <w:rsid w:val="008B6CDF"/>
    <w:rsid w:val="008C279F"/>
    <w:rsid w:val="008C3062"/>
    <w:rsid w:val="008E69B9"/>
    <w:rsid w:val="00903A77"/>
    <w:rsid w:val="00914EB4"/>
    <w:rsid w:val="009208B3"/>
    <w:rsid w:val="00921413"/>
    <w:rsid w:val="009359AE"/>
    <w:rsid w:val="00942169"/>
    <w:rsid w:val="00946121"/>
    <w:rsid w:val="00964543"/>
    <w:rsid w:val="0096553E"/>
    <w:rsid w:val="00974A01"/>
    <w:rsid w:val="00987161"/>
    <w:rsid w:val="009923AD"/>
    <w:rsid w:val="00994B09"/>
    <w:rsid w:val="0099593B"/>
    <w:rsid w:val="00995A90"/>
    <w:rsid w:val="009B3696"/>
    <w:rsid w:val="009B4397"/>
    <w:rsid w:val="009C293E"/>
    <w:rsid w:val="009E4EAF"/>
    <w:rsid w:val="00A0037F"/>
    <w:rsid w:val="00A01F8A"/>
    <w:rsid w:val="00A153C4"/>
    <w:rsid w:val="00A20049"/>
    <w:rsid w:val="00A26CB1"/>
    <w:rsid w:val="00A431C1"/>
    <w:rsid w:val="00A43355"/>
    <w:rsid w:val="00A5124B"/>
    <w:rsid w:val="00A53E6F"/>
    <w:rsid w:val="00A54FBA"/>
    <w:rsid w:val="00A658D1"/>
    <w:rsid w:val="00A71179"/>
    <w:rsid w:val="00A86C4F"/>
    <w:rsid w:val="00A9123E"/>
    <w:rsid w:val="00A93FBB"/>
    <w:rsid w:val="00AA28A6"/>
    <w:rsid w:val="00AA62E2"/>
    <w:rsid w:val="00AC0D1B"/>
    <w:rsid w:val="00AC6F73"/>
    <w:rsid w:val="00AD0D6C"/>
    <w:rsid w:val="00AD2B2D"/>
    <w:rsid w:val="00AD73D4"/>
    <w:rsid w:val="00AE275F"/>
    <w:rsid w:val="00AF18EF"/>
    <w:rsid w:val="00AF3256"/>
    <w:rsid w:val="00AF519D"/>
    <w:rsid w:val="00B032AE"/>
    <w:rsid w:val="00B044B7"/>
    <w:rsid w:val="00B07B01"/>
    <w:rsid w:val="00B26ABB"/>
    <w:rsid w:val="00B27F00"/>
    <w:rsid w:val="00B55268"/>
    <w:rsid w:val="00B62101"/>
    <w:rsid w:val="00B62B18"/>
    <w:rsid w:val="00B671EB"/>
    <w:rsid w:val="00B7057E"/>
    <w:rsid w:val="00B851EB"/>
    <w:rsid w:val="00B90160"/>
    <w:rsid w:val="00BA0C7C"/>
    <w:rsid w:val="00BA7AB7"/>
    <w:rsid w:val="00BB463E"/>
    <w:rsid w:val="00BC2676"/>
    <w:rsid w:val="00BD1A91"/>
    <w:rsid w:val="00BD2071"/>
    <w:rsid w:val="00BE04C4"/>
    <w:rsid w:val="00BE33D8"/>
    <w:rsid w:val="00BF0102"/>
    <w:rsid w:val="00BF3EAA"/>
    <w:rsid w:val="00C10626"/>
    <w:rsid w:val="00C15C88"/>
    <w:rsid w:val="00C329E8"/>
    <w:rsid w:val="00C37B68"/>
    <w:rsid w:val="00C4206C"/>
    <w:rsid w:val="00C50E38"/>
    <w:rsid w:val="00C5129F"/>
    <w:rsid w:val="00C559B5"/>
    <w:rsid w:val="00C57872"/>
    <w:rsid w:val="00C604EA"/>
    <w:rsid w:val="00C73F09"/>
    <w:rsid w:val="00C75930"/>
    <w:rsid w:val="00C8226B"/>
    <w:rsid w:val="00C83CDC"/>
    <w:rsid w:val="00C86D69"/>
    <w:rsid w:val="00C90D6D"/>
    <w:rsid w:val="00CA68C7"/>
    <w:rsid w:val="00CA7E34"/>
    <w:rsid w:val="00CB031D"/>
    <w:rsid w:val="00CB0B07"/>
    <w:rsid w:val="00CB64DA"/>
    <w:rsid w:val="00CB7178"/>
    <w:rsid w:val="00CC2FB4"/>
    <w:rsid w:val="00CC4F28"/>
    <w:rsid w:val="00CE1E2C"/>
    <w:rsid w:val="00CF1D90"/>
    <w:rsid w:val="00D02647"/>
    <w:rsid w:val="00D21514"/>
    <w:rsid w:val="00D24092"/>
    <w:rsid w:val="00D413DA"/>
    <w:rsid w:val="00D724EC"/>
    <w:rsid w:val="00D75693"/>
    <w:rsid w:val="00D925F8"/>
    <w:rsid w:val="00DA0F30"/>
    <w:rsid w:val="00DA5B01"/>
    <w:rsid w:val="00DA79AC"/>
    <w:rsid w:val="00DB0BEF"/>
    <w:rsid w:val="00DB161D"/>
    <w:rsid w:val="00DB3299"/>
    <w:rsid w:val="00DB584B"/>
    <w:rsid w:val="00DC32D9"/>
    <w:rsid w:val="00DD02DE"/>
    <w:rsid w:val="00DD75F4"/>
    <w:rsid w:val="00DF0E14"/>
    <w:rsid w:val="00E0060A"/>
    <w:rsid w:val="00E03EAA"/>
    <w:rsid w:val="00E112F1"/>
    <w:rsid w:val="00E13420"/>
    <w:rsid w:val="00E1573B"/>
    <w:rsid w:val="00E20FC2"/>
    <w:rsid w:val="00E218D8"/>
    <w:rsid w:val="00E21EDB"/>
    <w:rsid w:val="00E332F8"/>
    <w:rsid w:val="00E50391"/>
    <w:rsid w:val="00E550BE"/>
    <w:rsid w:val="00E57206"/>
    <w:rsid w:val="00E6506B"/>
    <w:rsid w:val="00E65855"/>
    <w:rsid w:val="00E74BE0"/>
    <w:rsid w:val="00E92689"/>
    <w:rsid w:val="00E94502"/>
    <w:rsid w:val="00EA05F9"/>
    <w:rsid w:val="00EA3EBD"/>
    <w:rsid w:val="00EB19EA"/>
    <w:rsid w:val="00EB65DC"/>
    <w:rsid w:val="00EC21B5"/>
    <w:rsid w:val="00EC5556"/>
    <w:rsid w:val="00EC7F21"/>
    <w:rsid w:val="00ED226C"/>
    <w:rsid w:val="00EF52C1"/>
    <w:rsid w:val="00EF69F6"/>
    <w:rsid w:val="00F0433E"/>
    <w:rsid w:val="00F21D3C"/>
    <w:rsid w:val="00F234F0"/>
    <w:rsid w:val="00F2423B"/>
    <w:rsid w:val="00F252EC"/>
    <w:rsid w:val="00F506BD"/>
    <w:rsid w:val="00F543F1"/>
    <w:rsid w:val="00F56337"/>
    <w:rsid w:val="00F84E93"/>
    <w:rsid w:val="00F9083B"/>
    <w:rsid w:val="00F95924"/>
    <w:rsid w:val="00FA651C"/>
    <w:rsid w:val="00FB57D3"/>
    <w:rsid w:val="00FC3B79"/>
    <w:rsid w:val="00FC5D04"/>
    <w:rsid w:val="00FC6AAA"/>
    <w:rsid w:val="00FD07C6"/>
    <w:rsid w:val="00FE0404"/>
    <w:rsid w:val="0B895690"/>
    <w:rsid w:val="15B0E7F6"/>
    <w:rsid w:val="1DF1D766"/>
    <w:rsid w:val="291601E8"/>
    <w:rsid w:val="29B260E3"/>
    <w:rsid w:val="2B960375"/>
    <w:rsid w:val="30FF4118"/>
    <w:rsid w:val="3A3A32CA"/>
    <w:rsid w:val="41FE41D8"/>
    <w:rsid w:val="4B0367D5"/>
    <w:rsid w:val="54C99DB9"/>
    <w:rsid w:val="5F6D88FB"/>
    <w:rsid w:val="6E4E0DE4"/>
    <w:rsid w:val="7A06B1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5EFD0"/>
  <w15:docId w15:val="{737EBFAB-397C-4043-BDB7-7252652D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CAE"/>
  </w:style>
  <w:style w:type="paragraph" w:styleId="Heading1">
    <w:name w:val="heading 1"/>
    <w:basedOn w:val="Normal"/>
    <w:next w:val="Normal"/>
    <w:link w:val="Heading1Char"/>
    <w:uiPriority w:val="99"/>
    <w:qFormat/>
    <w:rsid w:val="00A93FBB"/>
    <w:pPr>
      <w:keepNext/>
      <w:keepLines/>
      <w:numPr>
        <w:numId w:val="1"/>
      </w:numPr>
      <w:spacing w:before="240" w:after="0"/>
      <w:outlineLvl w:val="0"/>
    </w:pPr>
    <w:rPr>
      <w:rFonts w:ascii="Arial" w:eastAsia="Times New Roman" w:hAnsi="Arial" w:cs="Arial"/>
      <w:color w:val="2E74B5" w:themeColor="accent1" w:themeShade="BF"/>
      <w:sz w:val="32"/>
      <w:szCs w:val="32"/>
      <w:lang w:eastAsia="en-IE"/>
    </w:rPr>
  </w:style>
  <w:style w:type="paragraph" w:styleId="Heading2">
    <w:name w:val="heading 2"/>
    <w:basedOn w:val="Normal"/>
    <w:next w:val="Normal"/>
    <w:link w:val="Heading2Char"/>
    <w:uiPriority w:val="99"/>
    <w:unhideWhenUsed/>
    <w:qFormat/>
    <w:rsid w:val="00A20049"/>
    <w:pPr>
      <w:keepNext/>
      <w:keepLines/>
      <w:numPr>
        <w:numId w:val="2"/>
      </w:numPr>
      <w:spacing w:before="40" w:after="0"/>
      <w:outlineLvl w:val="1"/>
    </w:pPr>
    <w:rPr>
      <w:rFonts w:ascii="Arial" w:eastAsia="Times New Roman" w:hAnsi="Arial" w:cs="Arial"/>
      <w:color w:val="2E74B5" w:themeColor="accent1" w:themeShade="BF"/>
      <w:sz w:val="26"/>
      <w:szCs w:val="26"/>
      <w:lang w:eastAsia="en-IE"/>
    </w:rPr>
  </w:style>
  <w:style w:type="paragraph" w:styleId="Heading3">
    <w:name w:val="heading 3"/>
    <w:basedOn w:val="Normal"/>
    <w:link w:val="Heading3Char"/>
    <w:uiPriority w:val="99"/>
    <w:qFormat/>
    <w:rsid w:val="004238BB"/>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next w:val="Normal"/>
    <w:link w:val="Heading4Char"/>
    <w:uiPriority w:val="99"/>
    <w:semiHidden/>
    <w:qFormat/>
    <w:rsid w:val="00DA79AC"/>
    <w:pPr>
      <w:keepNext/>
      <w:keepLines/>
      <w:widowControl w:val="0"/>
      <w:autoSpaceDE w:val="0"/>
      <w:autoSpaceDN w:val="0"/>
      <w:spacing w:before="200" w:after="0" w:line="240" w:lineRule="auto"/>
      <w:outlineLvl w:val="3"/>
    </w:pPr>
    <w:rPr>
      <w:rFonts w:ascii="Calibri" w:eastAsiaTheme="majorEastAsia" w:hAnsi="Calibri" w:cstheme="majorBidi"/>
      <w:b/>
      <w:bCs/>
      <w:i/>
      <w:iCs/>
    </w:rPr>
  </w:style>
  <w:style w:type="paragraph" w:styleId="Heading5">
    <w:name w:val="heading 5"/>
    <w:basedOn w:val="Normal"/>
    <w:link w:val="Heading5Char"/>
    <w:uiPriority w:val="99"/>
    <w:qFormat/>
    <w:rsid w:val="004238BB"/>
    <w:pPr>
      <w:spacing w:before="100" w:beforeAutospacing="1" w:after="100" w:afterAutospacing="1" w:line="240" w:lineRule="auto"/>
      <w:outlineLvl w:val="4"/>
    </w:pPr>
    <w:rPr>
      <w:rFonts w:ascii="Times New Roman" w:eastAsia="Times New Roman" w:hAnsi="Times New Roman" w:cs="Times New Roman"/>
      <w:b/>
      <w:bCs/>
      <w:sz w:val="20"/>
      <w:szCs w:val="20"/>
      <w:lang w:eastAsia="en-IE"/>
    </w:rPr>
  </w:style>
  <w:style w:type="paragraph" w:styleId="Heading6">
    <w:name w:val="heading 6"/>
    <w:basedOn w:val="Normal"/>
    <w:next w:val="Normal"/>
    <w:link w:val="Heading6Char"/>
    <w:uiPriority w:val="99"/>
    <w:semiHidden/>
    <w:qFormat/>
    <w:rsid w:val="00DA79AC"/>
    <w:pPr>
      <w:keepNext/>
      <w:keepLines/>
      <w:widowControl w:val="0"/>
      <w:autoSpaceDE w:val="0"/>
      <w:autoSpaceDN w:val="0"/>
      <w:spacing w:before="200" w:after="0" w:line="240" w:lineRule="auto"/>
      <w:outlineLvl w:val="5"/>
    </w:pPr>
    <w:rPr>
      <w:rFonts w:ascii="Calibri" w:eastAsiaTheme="majorEastAsia" w:hAnsi="Calibri" w:cstheme="majorBidi"/>
      <w:i/>
      <w:iCs/>
    </w:rPr>
  </w:style>
  <w:style w:type="paragraph" w:styleId="Heading7">
    <w:name w:val="heading 7"/>
    <w:basedOn w:val="Normal"/>
    <w:next w:val="Normal"/>
    <w:link w:val="Heading7Char"/>
    <w:uiPriority w:val="99"/>
    <w:semiHidden/>
    <w:qFormat/>
    <w:rsid w:val="00DA79AC"/>
    <w:pPr>
      <w:keepNext/>
      <w:keepLines/>
      <w:widowControl w:val="0"/>
      <w:autoSpaceDE w:val="0"/>
      <w:autoSpaceDN w:val="0"/>
      <w:spacing w:before="200" w:after="0" w:line="240" w:lineRule="auto"/>
      <w:outlineLvl w:val="6"/>
    </w:pPr>
    <w:rPr>
      <w:rFonts w:ascii="Calibri" w:eastAsiaTheme="majorEastAsia" w:hAnsi="Calibri" w:cstheme="majorBidi"/>
      <w:i/>
      <w:iCs/>
    </w:rPr>
  </w:style>
  <w:style w:type="paragraph" w:styleId="Heading8">
    <w:name w:val="heading 8"/>
    <w:basedOn w:val="Normal"/>
    <w:next w:val="Normal"/>
    <w:link w:val="Heading8Char"/>
    <w:uiPriority w:val="99"/>
    <w:semiHidden/>
    <w:qFormat/>
    <w:rsid w:val="00DA79AC"/>
    <w:pPr>
      <w:keepNext/>
      <w:keepLines/>
      <w:widowControl w:val="0"/>
      <w:autoSpaceDE w:val="0"/>
      <w:autoSpaceDN w:val="0"/>
      <w:spacing w:before="200" w:after="0" w:line="240" w:lineRule="auto"/>
      <w:outlineLvl w:val="7"/>
    </w:pPr>
    <w:rPr>
      <w:rFonts w:ascii="Calibri" w:eastAsiaTheme="majorEastAsia" w:hAnsi="Calibri" w:cstheme="majorBidi"/>
    </w:rPr>
  </w:style>
  <w:style w:type="paragraph" w:styleId="Heading9">
    <w:name w:val="heading 9"/>
    <w:basedOn w:val="Normal"/>
    <w:next w:val="Normal"/>
    <w:link w:val="Heading9Char"/>
    <w:uiPriority w:val="99"/>
    <w:semiHidden/>
    <w:qFormat/>
    <w:rsid w:val="00DA79AC"/>
    <w:pPr>
      <w:keepNext/>
      <w:keepLines/>
      <w:widowControl w:val="0"/>
      <w:autoSpaceDE w:val="0"/>
      <w:autoSpaceDN w:val="0"/>
      <w:spacing w:before="200" w:after="0" w:line="240" w:lineRule="auto"/>
      <w:outlineLvl w:val="8"/>
    </w:pPr>
    <w:rPr>
      <w:rFonts w:ascii="Calibri" w:eastAsiaTheme="majorEastAsia" w:hAnsi="Calibr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238BB"/>
    <w:rPr>
      <w:rFonts w:ascii="Times New Roman" w:eastAsia="Times New Roman" w:hAnsi="Times New Roman" w:cs="Times New Roman"/>
      <w:b/>
      <w:bCs/>
      <w:sz w:val="27"/>
      <w:szCs w:val="27"/>
      <w:lang w:eastAsia="en-IE"/>
    </w:rPr>
  </w:style>
  <w:style w:type="character" w:customStyle="1" w:styleId="Heading5Char">
    <w:name w:val="Heading 5 Char"/>
    <w:basedOn w:val="DefaultParagraphFont"/>
    <w:link w:val="Heading5"/>
    <w:uiPriority w:val="99"/>
    <w:rsid w:val="004238BB"/>
    <w:rPr>
      <w:rFonts w:ascii="Times New Roman" w:eastAsia="Times New Roman" w:hAnsi="Times New Roman" w:cs="Times New Roman"/>
      <w:b/>
      <w:bCs/>
      <w:sz w:val="20"/>
      <w:szCs w:val="20"/>
      <w:lang w:eastAsia="en-IE"/>
    </w:rPr>
  </w:style>
  <w:style w:type="paragraph" w:styleId="NormalWeb">
    <w:name w:val="Normal (Web)"/>
    <w:basedOn w:val="Normal"/>
    <w:uiPriority w:val="99"/>
    <w:semiHidden/>
    <w:unhideWhenUsed/>
    <w:rsid w:val="004238B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4238BB"/>
    <w:rPr>
      <w:color w:val="0000FF"/>
      <w:u w:val="single"/>
    </w:rPr>
  </w:style>
  <w:style w:type="character" w:styleId="Strong">
    <w:name w:val="Strong"/>
    <w:basedOn w:val="DefaultParagraphFont"/>
    <w:uiPriority w:val="22"/>
    <w:qFormat/>
    <w:rsid w:val="004238BB"/>
    <w:rPr>
      <w:b/>
      <w:bCs/>
    </w:rPr>
  </w:style>
  <w:style w:type="character" w:styleId="Emphasis">
    <w:name w:val="Emphasis"/>
    <w:basedOn w:val="DefaultParagraphFont"/>
    <w:uiPriority w:val="20"/>
    <w:qFormat/>
    <w:rsid w:val="004238BB"/>
    <w:rPr>
      <w:i/>
      <w:iCs/>
    </w:rPr>
  </w:style>
  <w:style w:type="character" w:customStyle="1" w:styleId="Heading1Char">
    <w:name w:val="Heading 1 Char"/>
    <w:basedOn w:val="DefaultParagraphFont"/>
    <w:link w:val="Heading1"/>
    <w:uiPriority w:val="99"/>
    <w:rsid w:val="00A93FBB"/>
    <w:rPr>
      <w:rFonts w:ascii="Arial" w:eastAsia="Times New Roman" w:hAnsi="Arial" w:cs="Arial"/>
      <w:color w:val="2E74B5" w:themeColor="accent1" w:themeShade="BF"/>
      <w:sz w:val="32"/>
      <w:szCs w:val="32"/>
      <w:lang w:eastAsia="en-IE"/>
    </w:rPr>
  </w:style>
  <w:style w:type="character" w:customStyle="1" w:styleId="Heading2Char">
    <w:name w:val="Heading 2 Char"/>
    <w:basedOn w:val="DefaultParagraphFont"/>
    <w:link w:val="Heading2"/>
    <w:uiPriority w:val="99"/>
    <w:rsid w:val="00A20049"/>
    <w:rPr>
      <w:rFonts w:ascii="Arial" w:eastAsia="Times New Roman" w:hAnsi="Arial" w:cs="Arial"/>
      <w:color w:val="2E74B5" w:themeColor="accent1" w:themeShade="BF"/>
      <w:sz w:val="26"/>
      <w:szCs w:val="26"/>
      <w:lang w:eastAsia="en-IE"/>
    </w:rPr>
  </w:style>
  <w:style w:type="character" w:styleId="FollowedHyperlink">
    <w:name w:val="FollowedHyperlink"/>
    <w:basedOn w:val="DefaultParagraphFont"/>
    <w:uiPriority w:val="99"/>
    <w:semiHidden/>
    <w:unhideWhenUsed/>
    <w:rsid w:val="00F252EC"/>
    <w:rPr>
      <w:color w:val="954F72" w:themeColor="followedHyperlink"/>
      <w:u w:val="single"/>
    </w:rPr>
  </w:style>
  <w:style w:type="paragraph" w:styleId="ListParagraph">
    <w:name w:val="List Paragraph"/>
    <w:basedOn w:val="Normal"/>
    <w:link w:val="ListParagraphChar"/>
    <w:uiPriority w:val="99"/>
    <w:qFormat/>
    <w:rsid w:val="00792A64"/>
    <w:pPr>
      <w:ind w:left="720"/>
      <w:contextualSpacing/>
    </w:pPr>
  </w:style>
  <w:style w:type="character" w:styleId="CommentReference">
    <w:name w:val="annotation reference"/>
    <w:basedOn w:val="DefaultParagraphFont"/>
    <w:uiPriority w:val="99"/>
    <w:semiHidden/>
    <w:unhideWhenUsed/>
    <w:rsid w:val="006237D9"/>
    <w:rPr>
      <w:sz w:val="16"/>
      <w:szCs w:val="16"/>
    </w:rPr>
  </w:style>
  <w:style w:type="paragraph" w:styleId="CommentText">
    <w:name w:val="annotation text"/>
    <w:basedOn w:val="Normal"/>
    <w:link w:val="CommentTextChar"/>
    <w:uiPriority w:val="99"/>
    <w:unhideWhenUsed/>
    <w:rsid w:val="006237D9"/>
    <w:pPr>
      <w:spacing w:line="240" w:lineRule="auto"/>
    </w:pPr>
    <w:rPr>
      <w:sz w:val="20"/>
      <w:szCs w:val="20"/>
    </w:rPr>
  </w:style>
  <w:style w:type="character" w:customStyle="1" w:styleId="CommentTextChar">
    <w:name w:val="Comment Text Char"/>
    <w:basedOn w:val="DefaultParagraphFont"/>
    <w:link w:val="CommentText"/>
    <w:uiPriority w:val="99"/>
    <w:rsid w:val="006237D9"/>
    <w:rPr>
      <w:sz w:val="20"/>
      <w:szCs w:val="20"/>
    </w:rPr>
  </w:style>
  <w:style w:type="paragraph" w:styleId="CommentSubject">
    <w:name w:val="annotation subject"/>
    <w:basedOn w:val="CommentText"/>
    <w:next w:val="CommentText"/>
    <w:link w:val="CommentSubjectChar"/>
    <w:uiPriority w:val="99"/>
    <w:semiHidden/>
    <w:unhideWhenUsed/>
    <w:rsid w:val="006237D9"/>
    <w:rPr>
      <w:b/>
      <w:bCs/>
    </w:rPr>
  </w:style>
  <w:style w:type="character" w:customStyle="1" w:styleId="CommentSubjectChar">
    <w:name w:val="Comment Subject Char"/>
    <w:basedOn w:val="CommentTextChar"/>
    <w:link w:val="CommentSubject"/>
    <w:uiPriority w:val="99"/>
    <w:semiHidden/>
    <w:rsid w:val="006237D9"/>
    <w:rPr>
      <w:b/>
      <w:bCs/>
      <w:sz w:val="20"/>
      <w:szCs w:val="20"/>
    </w:rPr>
  </w:style>
  <w:style w:type="paragraph" w:styleId="BalloonText">
    <w:name w:val="Balloon Text"/>
    <w:basedOn w:val="Normal"/>
    <w:link w:val="BalloonTextChar"/>
    <w:uiPriority w:val="99"/>
    <w:semiHidden/>
    <w:unhideWhenUsed/>
    <w:rsid w:val="00623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7D9"/>
    <w:rPr>
      <w:rFonts w:ascii="Segoe UI" w:hAnsi="Segoe UI" w:cs="Segoe UI"/>
      <w:sz w:val="18"/>
      <w:szCs w:val="18"/>
    </w:rPr>
  </w:style>
  <w:style w:type="paragraph" w:styleId="TOCHeading">
    <w:name w:val="TOC Heading"/>
    <w:basedOn w:val="Heading1"/>
    <w:next w:val="Normal"/>
    <w:uiPriority w:val="39"/>
    <w:unhideWhenUsed/>
    <w:qFormat/>
    <w:rsid w:val="00A20049"/>
    <w:pPr>
      <w:numPr>
        <w:numId w:val="0"/>
      </w:numPr>
      <w:outlineLvl w:val="9"/>
    </w:pPr>
    <w:rPr>
      <w:rFonts w:eastAsiaTheme="majorEastAsia"/>
      <w:lang w:val="en-US" w:eastAsia="en-US"/>
    </w:rPr>
  </w:style>
  <w:style w:type="paragraph" w:styleId="TOC1">
    <w:name w:val="toc 1"/>
    <w:basedOn w:val="Normal"/>
    <w:next w:val="Normal"/>
    <w:autoRedefine/>
    <w:uiPriority w:val="39"/>
    <w:unhideWhenUsed/>
    <w:rsid w:val="00DA0F30"/>
    <w:pPr>
      <w:tabs>
        <w:tab w:val="left" w:pos="440"/>
        <w:tab w:val="right" w:leader="dot" w:pos="9016"/>
      </w:tabs>
      <w:spacing w:after="100"/>
    </w:pPr>
  </w:style>
  <w:style w:type="paragraph" w:styleId="TOC2">
    <w:name w:val="toc 2"/>
    <w:basedOn w:val="Normal"/>
    <w:next w:val="Normal"/>
    <w:autoRedefine/>
    <w:uiPriority w:val="39"/>
    <w:unhideWhenUsed/>
    <w:rsid w:val="00A20049"/>
    <w:pPr>
      <w:spacing w:after="100"/>
      <w:ind w:left="220"/>
    </w:pPr>
  </w:style>
  <w:style w:type="paragraph" w:styleId="TOC3">
    <w:name w:val="toc 3"/>
    <w:basedOn w:val="Normal"/>
    <w:next w:val="Normal"/>
    <w:autoRedefine/>
    <w:uiPriority w:val="39"/>
    <w:unhideWhenUsed/>
    <w:rsid w:val="00A20049"/>
    <w:pPr>
      <w:spacing w:after="100"/>
      <w:ind w:left="440"/>
    </w:pPr>
  </w:style>
  <w:style w:type="table" w:styleId="TableGrid">
    <w:name w:val="Table Grid"/>
    <w:basedOn w:val="TableNormal"/>
    <w:uiPriority w:val="59"/>
    <w:rsid w:val="00572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7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873"/>
  </w:style>
  <w:style w:type="paragraph" w:styleId="Footer">
    <w:name w:val="footer"/>
    <w:basedOn w:val="Normal"/>
    <w:link w:val="FooterChar"/>
    <w:uiPriority w:val="99"/>
    <w:unhideWhenUsed/>
    <w:rsid w:val="00657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873"/>
  </w:style>
  <w:style w:type="paragraph" w:styleId="Revision">
    <w:name w:val="Revision"/>
    <w:hidden/>
    <w:uiPriority w:val="99"/>
    <w:semiHidden/>
    <w:rsid w:val="00053C18"/>
    <w:pPr>
      <w:spacing w:after="0" w:line="240" w:lineRule="auto"/>
    </w:pPr>
  </w:style>
  <w:style w:type="character" w:customStyle="1" w:styleId="UnresolvedMention1">
    <w:name w:val="Unresolved Mention1"/>
    <w:basedOn w:val="DefaultParagraphFont"/>
    <w:uiPriority w:val="99"/>
    <w:semiHidden/>
    <w:unhideWhenUsed/>
    <w:rsid w:val="00FB57D3"/>
    <w:rPr>
      <w:color w:val="605E5C"/>
      <w:shd w:val="clear" w:color="auto" w:fill="E1DFDD"/>
    </w:rPr>
  </w:style>
  <w:style w:type="character" w:customStyle="1" w:styleId="Heading4Char">
    <w:name w:val="Heading 4 Char"/>
    <w:basedOn w:val="DefaultParagraphFont"/>
    <w:link w:val="Heading4"/>
    <w:uiPriority w:val="99"/>
    <w:semiHidden/>
    <w:rsid w:val="00DA79AC"/>
    <w:rPr>
      <w:rFonts w:ascii="Calibri" w:eastAsiaTheme="majorEastAsia" w:hAnsi="Calibri" w:cstheme="majorBidi"/>
      <w:b/>
      <w:bCs/>
      <w:i/>
      <w:iCs/>
    </w:rPr>
  </w:style>
  <w:style w:type="character" w:customStyle="1" w:styleId="Heading6Char">
    <w:name w:val="Heading 6 Char"/>
    <w:basedOn w:val="DefaultParagraphFont"/>
    <w:link w:val="Heading6"/>
    <w:uiPriority w:val="99"/>
    <w:semiHidden/>
    <w:rsid w:val="00DA79AC"/>
    <w:rPr>
      <w:rFonts w:ascii="Calibri" w:eastAsiaTheme="majorEastAsia" w:hAnsi="Calibri" w:cstheme="majorBidi"/>
      <w:i/>
      <w:iCs/>
    </w:rPr>
  </w:style>
  <w:style w:type="character" w:customStyle="1" w:styleId="Heading7Char">
    <w:name w:val="Heading 7 Char"/>
    <w:basedOn w:val="DefaultParagraphFont"/>
    <w:link w:val="Heading7"/>
    <w:uiPriority w:val="99"/>
    <w:semiHidden/>
    <w:rsid w:val="00DA79AC"/>
    <w:rPr>
      <w:rFonts w:ascii="Calibri" w:eastAsiaTheme="majorEastAsia" w:hAnsi="Calibri" w:cstheme="majorBidi"/>
      <w:i/>
      <w:iCs/>
    </w:rPr>
  </w:style>
  <w:style w:type="character" w:customStyle="1" w:styleId="Heading8Char">
    <w:name w:val="Heading 8 Char"/>
    <w:basedOn w:val="DefaultParagraphFont"/>
    <w:link w:val="Heading8"/>
    <w:uiPriority w:val="99"/>
    <w:semiHidden/>
    <w:rsid w:val="00DA79AC"/>
    <w:rPr>
      <w:rFonts w:ascii="Calibri" w:eastAsiaTheme="majorEastAsia" w:hAnsi="Calibri" w:cstheme="majorBidi"/>
    </w:rPr>
  </w:style>
  <w:style w:type="character" w:customStyle="1" w:styleId="Heading9Char">
    <w:name w:val="Heading 9 Char"/>
    <w:basedOn w:val="DefaultParagraphFont"/>
    <w:link w:val="Heading9"/>
    <w:uiPriority w:val="99"/>
    <w:semiHidden/>
    <w:rsid w:val="00DA79AC"/>
    <w:rPr>
      <w:rFonts w:ascii="Calibri" w:eastAsiaTheme="majorEastAsia" w:hAnsi="Calibri" w:cstheme="majorBidi"/>
      <w:i/>
      <w:iCs/>
    </w:rPr>
  </w:style>
  <w:style w:type="character" w:styleId="PlaceholderText">
    <w:name w:val="Placeholder Text"/>
    <w:basedOn w:val="DefaultParagraphFont"/>
    <w:uiPriority w:val="99"/>
    <w:semiHidden/>
    <w:rsid w:val="00DA79AC"/>
    <w:rPr>
      <w:color w:val="808080"/>
    </w:rPr>
  </w:style>
  <w:style w:type="paragraph" w:styleId="BodyText">
    <w:name w:val="Body Text"/>
    <w:link w:val="BodyTextChar"/>
    <w:uiPriority w:val="1"/>
    <w:qFormat/>
    <w:rsid w:val="00DA79AC"/>
    <w:pPr>
      <w:spacing w:after="240" w:line="360" w:lineRule="auto"/>
      <w:ind w:left="851"/>
      <w:jc w:val="both"/>
    </w:pPr>
    <w:rPr>
      <w:rFonts w:ascii="Arial" w:eastAsia="Times New Roman" w:hAnsi="Arial" w:cs="Times New Roman"/>
      <w:sz w:val="20"/>
      <w:szCs w:val="20"/>
    </w:rPr>
  </w:style>
  <w:style w:type="character" w:customStyle="1" w:styleId="BodyTextChar">
    <w:name w:val="Body Text Char"/>
    <w:basedOn w:val="DefaultParagraphFont"/>
    <w:link w:val="BodyText"/>
    <w:uiPriority w:val="1"/>
    <w:rsid w:val="00DA79AC"/>
    <w:rPr>
      <w:rFonts w:ascii="Arial" w:eastAsia="Times New Roman" w:hAnsi="Arial" w:cs="Times New Roman"/>
      <w:sz w:val="20"/>
      <w:szCs w:val="20"/>
    </w:rPr>
  </w:style>
  <w:style w:type="paragraph" w:customStyle="1" w:styleId="Prospectus1">
    <w:name w:val="Prospectus1"/>
    <w:basedOn w:val="Normal"/>
    <w:next w:val="Normal"/>
    <w:uiPriority w:val="29"/>
    <w:rsid w:val="00DA79AC"/>
    <w:pPr>
      <w:widowControl w:val="0"/>
      <w:autoSpaceDE w:val="0"/>
      <w:autoSpaceDN w:val="0"/>
      <w:spacing w:after="0" w:line="240" w:lineRule="auto"/>
      <w:jc w:val="center"/>
    </w:pPr>
    <w:rPr>
      <w:rFonts w:ascii="Swiss742 SWC" w:eastAsia="Times New Roman" w:hAnsi="Swiss742 SWC" w:cs="Times New Roman"/>
      <w:b/>
      <w:caps/>
    </w:rPr>
  </w:style>
  <w:style w:type="paragraph" w:customStyle="1" w:styleId="Prospectus2">
    <w:name w:val="Prospectus2"/>
    <w:basedOn w:val="Normal"/>
    <w:next w:val="Normal"/>
    <w:uiPriority w:val="29"/>
    <w:rsid w:val="00DA79AC"/>
    <w:pPr>
      <w:widowControl w:val="0"/>
      <w:autoSpaceDE w:val="0"/>
      <w:autoSpaceDN w:val="0"/>
      <w:spacing w:after="0" w:line="240" w:lineRule="auto"/>
      <w:jc w:val="center"/>
    </w:pPr>
    <w:rPr>
      <w:rFonts w:ascii="Swiss742 SWC" w:eastAsia="Times New Roman" w:hAnsi="Swiss742 SWC" w:cs="Times New Roman"/>
      <w:b/>
    </w:rPr>
  </w:style>
  <w:style w:type="paragraph" w:customStyle="1" w:styleId="ParagraphNos">
    <w:name w:val="Paragraph Nos."/>
    <w:basedOn w:val="Normal"/>
    <w:uiPriority w:val="34"/>
    <w:qFormat/>
    <w:rsid w:val="00DA79AC"/>
    <w:pPr>
      <w:widowControl w:val="0"/>
      <w:numPr>
        <w:numId w:val="3"/>
      </w:numPr>
      <w:autoSpaceDE w:val="0"/>
      <w:autoSpaceDN w:val="0"/>
      <w:spacing w:after="0" w:line="240" w:lineRule="auto"/>
    </w:pPr>
    <w:rPr>
      <w:rFonts w:ascii="Calibri" w:eastAsia="Times New Roman" w:hAnsi="Calibri" w:cs="Times New Roman"/>
    </w:rPr>
  </w:style>
  <w:style w:type="paragraph" w:customStyle="1" w:styleId="ParagraphNos2">
    <w:name w:val="Paragraph Nos. 2"/>
    <w:basedOn w:val="Normal"/>
    <w:uiPriority w:val="34"/>
    <w:semiHidden/>
    <w:rsid w:val="00DA79AC"/>
    <w:pPr>
      <w:widowControl w:val="0"/>
      <w:numPr>
        <w:ilvl w:val="1"/>
        <w:numId w:val="3"/>
      </w:numPr>
      <w:autoSpaceDE w:val="0"/>
      <w:autoSpaceDN w:val="0"/>
      <w:spacing w:after="0" w:line="240" w:lineRule="auto"/>
    </w:pPr>
    <w:rPr>
      <w:rFonts w:ascii="Calibri" w:eastAsia="Times New Roman" w:hAnsi="Calibri" w:cs="Times New Roman"/>
      <w:szCs w:val="24"/>
    </w:rPr>
  </w:style>
  <w:style w:type="paragraph" w:customStyle="1" w:styleId="ParagraphNos3">
    <w:name w:val="Paragraph Nos. 3"/>
    <w:basedOn w:val="Normal"/>
    <w:uiPriority w:val="34"/>
    <w:semiHidden/>
    <w:rsid w:val="00DA79AC"/>
    <w:pPr>
      <w:widowControl w:val="0"/>
      <w:numPr>
        <w:ilvl w:val="2"/>
        <w:numId w:val="3"/>
      </w:numPr>
      <w:autoSpaceDE w:val="0"/>
      <w:autoSpaceDN w:val="0"/>
      <w:spacing w:after="0" w:line="240" w:lineRule="auto"/>
    </w:pPr>
    <w:rPr>
      <w:rFonts w:ascii="Calibri" w:eastAsia="Times New Roman" w:hAnsi="Calibri" w:cs="Times New Roman"/>
      <w:szCs w:val="24"/>
    </w:rPr>
  </w:style>
  <w:style w:type="paragraph" w:customStyle="1" w:styleId="WFNALevel1">
    <w:name w:val="WF NA Level 1"/>
    <w:uiPriority w:val="9"/>
    <w:rsid w:val="00DA79AC"/>
    <w:pPr>
      <w:numPr>
        <w:numId w:val="4"/>
      </w:numPr>
      <w:spacing w:after="240" w:line="360" w:lineRule="auto"/>
      <w:jc w:val="both"/>
    </w:pPr>
    <w:rPr>
      <w:rFonts w:ascii="Arial" w:eastAsia="Times New Roman" w:hAnsi="Arial" w:cs="Times New Roman"/>
      <w:sz w:val="20"/>
      <w:szCs w:val="20"/>
    </w:rPr>
  </w:style>
  <w:style w:type="paragraph" w:customStyle="1" w:styleId="WFNALevel2">
    <w:name w:val="WF NA Level 2"/>
    <w:uiPriority w:val="9"/>
    <w:rsid w:val="00DA79AC"/>
    <w:pPr>
      <w:numPr>
        <w:ilvl w:val="1"/>
        <w:numId w:val="4"/>
      </w:numPr>
      <w:spacing w:after="240" w:line="360" w:lineRule="auto"/>
      <w:jc w:val="both"/>
    </w:pPr>
    <w:rPr>
      <w:rFonts w:ascii="Arial" w:eastAsia="Times New Roman" w:hAnsi="Arial" w:cs="Times New Roman"/>
      <w:sz w:val="20"/>
      <w:szCs w:val="20"/>
    </w:rPr>
  </w:style>
  <w:style w:type="paragraph" w:customStyle="1" w:styleId="WFNALevel3">
    <w:name w:val="WF NA Level 3"/>
    <w:uiPriority w:val="9"/>
    <w:rsid w:val="00DA79AC"/>
    <w:pPr>
      <w:numPr>
        <w:ilvl w:val="2"/>
        <w:numId w:val="4"/>
      </w:numPr>
      <w:tabs>
        <w:tab w:val="left" w:pos="1701"/>
      </w:tabs>
      <w:spacing w:after="240" w:line="360" w:lineRule="auto"/>
      <w:jc w:val="both"/>
    </w:pPr>
    <w:rPr>
      <w:rFonts w:ascii="Arial" w:eastAsia="Times New Roman" w:hAnsi="Arial" w:cs="Times New Roman"/>
      <w:sz w:val="20"/>
      <w:szCs w:val="20"/>
    </w:rPr>
  </w:style>
  <w:style w:type="paragraph" w:customStyle="1" w:styleId="WFNALevel4">
    <w:name w:val="WF NA Level 4"/>
    <w:uiPriority w:val="9"/>
    <w:rsid w:val="00DA79AC"/>
    <w:pPr>
      <w:numPr>
        <w:ilvl w:val="3"/>
        <w:numId w:val="4"/>
      </w:numPr>
      <w:spacing w:after="240" w:line="360" w:lineRule="auto"/>
      <w:jc w:val="both"/>
    </w:pPr>
    <w:rPr>
      <w:rFonts w:ascii="Arial" w:eastAsia="Times New Roman" w:hAnsi="Arial" w:cs="Times New Roman"/>
      <w:sz w:val="20"/>
      <w:szCs w:val="20"/>
    </w:rPr>
  </w:style>
  <w:style w:type="paragraph" w:customStyle="1" w:styleId="WFNALevel5">
    <w:name w:val="WF NA Level 5"/>
    <w:uiPriority w:val="9"/>
    <w:rsid w:val="00DA79AC"/>
    <w:pPr>
      <w:numPr>
        <w:ilvl w:val="4"/>
        <w:numId w:val="4"/>
      </w:numPr>
      <w:spacing w:after="240" w:line="360" w:lineRule="auto"/>
      <w:jc w:val="both"/>
    </w:pPr>
    <w:rPr>
      <w:rFonts w:ascii="Arial" w:eastAsia="Times New Roman" w:hAnsi="Arial" w:cs="Times New Roman"/>
      <w:sz w:val="20"/>
      <w:szCs w:val="20"/>
    </w:rPr>
  </w:style>
  <w:style w:type="paragraph" w:customStyle="1" w:styleId="WFNALevel6">
    <w:name w:val="WF NA Level 6"/>
    <w:uiPriority w:val="9"/>
    <w:rsid w:val="00DA79AC"/>
    <w:pPr>
      <w:numPr>
        <w:ilvl w:val="5"/>
        <w:numId w:val="4"/>
      </w:numPr>
      <w:spacing w:after="240" w:line="360" w:lineRule="auto"/>
      <w:jc w:val="both"/>
    </w:pPr>
    <w:rPr>
      <w:rFonts w:ascii="Arial" w:eastAsia="Times New Roman" w:hAnsi="Arial" w:cs="Times New Roman"/>
      <w:sz w:val="20"/>
      <w:szCs w:val="20"/>
    </w:rPr>
  </w:style>
  <w:style w:type="paragraph" w:customStyle="1" w:styleId="WFSA-Level1Paragraph">
    <w:name w:val="WF SA - Level 1 Paragraph"/>
    <w:next w:val="WFSA-Level2Paragraph"/>
    <w:uiPriority w:val="9"/>
    <w:rsid w:val="00DA79AC"/>
    <w:pPr>
      <w:keepNext/>
      <w:numPr>
        <w:numId w:val="5"/>
      </w:numPr>
      <w:spacing w:after="240" w:line="360" w:lineRule="auto"/>
      <w:jc w:val="both"/>
      <w:outlineLvl w:val="0"/>
    </w:pPr>
    <w:rPr>
      <w:rFonts w:ascii="Arial" w:eastAsia="Times New Roman" w:hAnsi="Arial" w:cs="Times New Roman"/>
      <w:b/>
      <w:sz w:val="20"/>
      <w:szCs w:val="20"/>
    </w:rPr>
  </w:style>
  <w:style w:type="paragraph" w:customStyle="1" w:styleId="WFSA-Level2Paragraph">
    <w:name w:val="WF SA - Level 2 Paragraph"/>
    <w:uiPriority w:val="9"/>
    <w:rsid w:val="00DA79AC"/>
    <w:pPr>
      <w:numPr>
        <w:ilvl w:val="1"/>
        <w:numId w:val="5"/>
      </w:numPr>
      <w:spacing w:after="240" w:line="360" w:lineRule="auto"/>
      <w:jc w:val="both"/>
      <w:outlineLvl w:val="1"/>
    </w:pPr>
    <w:rPr>
      <w:rFonts w:ascii="Arial" w:eastAsia="Times New Roman" w:hAnsi="Arial" w:cs="Times New Roman"/>
      <w:sz w:val="20"/>
      <w:szCs w:val="20"/>
    </w:rPr>
  </w:style>
  <w:style w:type="paragraph" w:customStyle="1" w:styleId="WFSA-Level3Paragraph">
    <w:name w:val="WF SA - Level 3 Paragraph"/>
    <w:uiPriority w:val="9"/>
    <w:rsid w:val="00DA79AC"/>
    <w:pPr>
      <w:numPr>
        <w:ilvl w:val="2"/>
        <w:numId w:val="5"/>
      </w:numPr>
      <w:spacing w:after="240" w:line="360" w:lineRule="auto"/>
      <w:jc w:val="both"/>
      <w:outlineLvl w:val="2"/>
    </w:pPr>
    <w:rPr>
      <w:rFonts w:ascii="Arial" w:eastAsia="Times New Roman" w:hAnsi="Arial" w:cs="Times New Roman"/>
      <w:sz w:val="20"/>
      <w:szCs w:val="20"/>
    </w:rPr>
  </w:style>
  <w:style w:type="paragraph" w:customStyle="1" w:styleId="WFSA-Level4Paragraph">
    <w:name w:val="WF SA - Level 4 Paragraph"/>
    <w:uiPriority w:val="9"/>
    <w:rsid w:val="00DA79AC"/>
    <w:pPr>
      <w:numPr>
        <w:ilvl w:val="3"/>
        <w:numId w:val="5"/>
      </w:numPr>
      <w:spacing w:after="240" w:line="360" w:lineRule="auto"/>
      <w:jc w:val="both"/>
      <w:outlineLvl w:val="3"/>
    </w:pPr>
    <w:rPr>
      <w:rFonts w:ascii="Arial" w:eastAsia="Times New Roman" w:hAnsi="Arial" w:cs="Times New Roman"/>
      <w:sz w:val="20"/>
      <w:szCs w:val="20"/>
    </w:rPr>
  </w:style>
  <w:style w:type="paragraph" w:customStyle="1" w:styleId="WFSA-Level5Paragraph">
    <w:name w:val="WF SA - Level 5 Paragraph"/>
    <w:uiPriority w:val="9"/>
    <w:rsid w:val="00DA79AC"/>
    <w:pPr>
      <w:numPr>
        <w:ilvl w:val="4"/>
        <w:numId w:val="5"/>
      </w:numPr>
      <w:spacing w:after="240" w:line="360" w:lineRule="auto"/>
      <w:jc w:val="both"/>
      <w:outlineLvl w:val="4"/>
    </w:pPr>
    <w:rPr>
      <w:rFonts w:ascii="Arial" w:eastAsia="Times New Roman" w:hAnsi="Arial" w:cs="Times New Roman"/>
      <w:sz w:val="20"/>
      <w:szCs w:val="20"/>
    </w:rPr>
  </w:style>
  <w:style w:type="paragraph" w:customStyle="1" w:styleId="WFSA-Level6Paragraph">
    <w:name w:val="WF SA - Level 6 Paragraph"/>
    <w:uiPriority w:val="9"/>
    <w:rsid w:val="00DA79AC"/>
    <w:pPr>
      <w:numPr>
        <w:ilvl w:val="5"/>
        <w:numId w:val="5"/>
      </w:numPr>
      <w:spacing w:after="240" w:line="360" w:lineRule="auto"/>
      <w:jc w:val="both"/>
      <w:outlineLvl w:val="5"/>
    </w:pPr>
    <w:rPr>
      <w:rFonts w:ascii="Arial" w:eastAsia="Times New Roman" w:hAnsi="Arial" w:cs="Times New Roman"/>
      <w:sz w:val="20"/>
      <w:szCs w:val="20"/>
    </w:rPr>
  </w:style>
  <w:style w:type="paragraph" w:customStyle="1" w:styleId="WFLA-Level1Paragraph">
    <w:name w:val="WF LA - Level 1 Paragraph"/>
    <w:next w:val="WFLA-Level2Paragraph"/>
    <w:uiPriority w:val="9"/>
    <w:qFormat/>
    <w:rsid w:val="00DA79AC"/>
    <w:pPr>
      <w:keepNext/>
      <w:numPr>
        <w:numId w:val="6"/>
      </w:numPr>
      <w:spacing w:after="240" w:line="360" w:lineRule="auto"/>
      <w:jc w:val="center"/>
      <w:outlineLvl w:val="0"/>
    </w:pPr>
    <w:rPr>
      <w:rFonts w:ascii="Arial" w:eastAsia="Times New Roman" w:hAnsi="Arial" w:cs="Times New Roman"/>
      <w:b/>
      <w:caps/>
      <w:sz w:val="20"/>
      <w:szCs w:val="20"/>
    </w:rPr>
  </w:style>
  <w:style w:type="paragraph" w:customStyle="1" w:styleId="WFLA-Level2Paragraph">
    <w:name w:val="WF LA - Level 2 Paragraph"/>
    <w:next w:val="BodyText"/>
    <w:uiPriority w:val="9"/>
    <w:qFormat/>
    <w:rsid w:val="00DA79AC"/>
    <w:pPr>
      <w:keepNext/>
      <w:numPr>
        <w:ilvl w:val="1"/>
        <w:numId w:val="6"/>
      </w:numPr>
      <w:spacing w:after="240" w:line="360" w:lineRule="auto"/>
      <w:jc w:val="both"/>
      <w:outlineLvl w:val="1"/>
    </w:pPr>
    <w:rPr>
      <w:rFonts w:ascii="Arial" w:eastAsia="Times New Roman" w:hAnsi="Arial" w:cs="Times New Roman"/>
      <w:b/>
      <w:sz w:val="20"/>
      <w:szCs w:val="20"/>
    </w:rPr>
  </w:style>
  <w:style w:type="paragraph" w:customStyle="1" w:styleId="WFLA-Level3Paragraph">
    <w:name w:val="WF LA - Level 3 Paragraph"/>
    <w:uiPriority w:val="9"/>
    <w:qFormat/>
    <w:rsid w:val="00DA79AC"/>
    <w:pPr>
      <w:numPr>
        <w:ilvl w:val="2"/>
        <w:numId w:val="6"/>
      </w:numPr>
      <w:spacing w:after="240" w:line="360" w:lineRule="auto"/>
      <w:jc w:val="both"/>
      <w:outlineLvl w:val="2"/>
    </w:pPr>
    <w:rPr>
      <w:rFonts w:ascii="Arial" w:eastAsia="Times New Roman" w:hAnsi="Arial" w:cs="Times New Roman"/>
      <w:sz w:val="20"/>
      <w:szCs w:val="20"/>
    </w:rPr>
  </w:style>
  <w:style w:type="paragraph" w:customStyle="1" w:styleId="WFLA-Level4Paragraph">
    <w:name w:val="WF LA - Level 4 Paragraph"/>
    <w:uiPriority w:val="9"/>
    <w:qFormat/>
    <w:rsid w:val="00DA79AC"/>
    <w:pPr>
      <w:numPr>
        <w:ilvl w:val="3"/>
        <w:numId w:val="6"/>
      </w:numPr>
      <w:spacing w:after="240" w:line="360" w:lineRule="auto"/>
      <w:jc w:val="both"/>
      <w:outlineLvl w:val="3"/>
    </w:pPr>
    <w:rPr>
      <w:rFonts w:ascii="Arial" w:eastAsia="Times New Roman" w:hAnsi="Arial" w:cs="Times New Roman"/>
      <w:sz w:val="20"/>
      <w:szCs w:val="20"/>
    </w:rPr>
  </w:style>
  <w:style w:type="paragraph" w:customStyle="1" w:styleId="WFLA-Level5Paragraph">
    <w:name w:val="WF LA - Level 5 Paragraph"/>
    <w:uiPriority w:val="9"/>
    <w:qFormat/>
    <w:rsid w:val="00DA79AC"/>
    <w:pPr>
      <w:numPr>
        <w:ilvl w:val="4"/>
        <w:numId w:val="6"/>
      </w:numPr>
      <w:spacing w:after="240" w:line="360" w:lineRule="auto"/>
      <w:jc w:val="both"/>
      <w:outlineLvl w:val="4"/>
    </w:pPr>
    <w:rPr>
      <w:rFonts w:ascii="Arial" w:eastAsia="Times New Roman" w:hAnsi="Arial" w:cs="Times New Roman"/>
      <w:sz w:val="20"/>
      <w:szCs w:val="20"/>
    </w:rPr>
  </w:style>
  <w:style w:type="paragraph" w:customStyle="1" w:styleId="WFLA-Level6Paragraph">
    <w:name w:val="WF LA - Level 6 Paragraph"/>
    <w:uiPriority w:val="9"/>
    <w:qFormat/>
    <w:rsid w:val="00DA79AC"/>
    <w:pPr>
      <w:numPr>
        <w:ilvl w:val="5"/>
        <w:numId w:val="6"/>
      </w:numPr>
      <w:spacing w:after="240" w:line="360" w:lineRule="auto"/>
      <w:jc w:val="both"/>
      <w:outlineLvl w:val="5"/>
    </w:pPr>
    <w:rPr>
      <w:rFonts w:ascii="Arial" w:eastAsia="Times New Roman" w:hAnsi="Arial" w:cs="Times New Roman"/>
      <w:sz w:val="20"/>
      <w:szCs w:val="20"/>
    </w:rPr>
  </w:style>
  <w:style w:type="paragraph" w:styleId="NoSpacing">
    <w:name w:val="No Spacing"/>
    <w:uiPriority w:val="1"/>
    <w:qFormat/>
    <w:rsid w:val="00DA79AC"/>
    <w:pPr>
      <w:spacing w:after="0" w:line="240" w:lineRule="auto"/>
      <w:jc w:val="both"/>
    </w:pPr>
    <w:rPr>
      <w:rFonts w:ascii="Arial" w:hAnsi="Arial"/>
      <w:sz w:val="20"/>
      <w:szCs w:val="20"/>
    </w:rPr>
  </w:style>
  <w:style w:type="paragraph" w:customStyle="1" w:styleId="WFSchedule-Schedule">
    <w:name w:val="WF Schedule - Schedule"/>
    <w:next w:val="WFSchedule-Title"/>
    <w:link w:val="WFSchedule-ScheduleChar"/>
    <w:uiPriority w:val="9"/>
    <w:qFormat/>
    <w:rsid w:val="00DA79AC"/>
    <w:pPr>
      <w:keepNext/>
      <w:pageBreakBefore/>
      <w:numPr>
        <w:numId w:val="7"/>
      </w:numPr>
      <w:spacing w:after="240" w:line="360" w:lineRule="auto"/>
      <w:jc w:val="center"/>
      <w:outlineLvl w:val="0"/>
    </w:pPr>
    <w:rPr>
      <w:rFonts w:ascii="Arial" w:hAnsi="Arial"/>
      <w:b/>
      <w:sz w:val="20"/>
      <w:szCs w:val="20"/>
    </w:rPr>
  </w:style>
  <w:style w:type="paragraph" w:customStyle="1" w:styleId="WFSchedule-Title">
    <w:name w:val="WF Schedule - Title"/>
    <w:next w:val="Normal"/>
    <w:link w:val="WFSchedule-TitleChar"/>
    <w:uiPriority w:val="11"/>
    <w:qFormat/>
    <w:rsid w:val="00DA79AC"/>
    <w:pPr>
      <w:spacing w:after="240" w:line="360" w:lineRule="auto"/>
      <w:jc w:val="center"/>
      <w:outlineLvl w:val="1"/>
    </w:pPr>
    <w:rPr>
      <w:rFonts w:ascii="Arial" w:hAnsi="Arial"/>
      <w:sz w:val="20"/>
      <w:szCs w:val="20"/>
    </w:rPr>
  </w:style>
  <w:style w:type="paragraph" w:customStyle="1" w:styleId="WFSchedule-Part">
    <w:name w:val="WF Schedule - Part"/>
    <w:next w:val="WFSchedule-Title"/>
    <w:link w:val="WFSchedule-PartChar"/>
    <w:uiPriority w:val="10"/>
    <w:qFormat/>
    <w:rsid w:val="00DA79AC"/>
    <w:pPr>
      <w:numPr>
        <w:ilvl w:val="1"/>
        <w:numId w:val="7"/>
      </w:numPr>
      <w:spacing w:after="240" w:line="360" w:lineRule="auto"/>
      <w:jc w:val="center"/>
      <w:outlineLvl w:val="0"/>
    </w:pPr>
    <w:rPr>
      <w:rFonts w:ascii="Arial" w:hAnsi="Arial"/>
      <w:b/>
      <w:sz w:val="20"/>
      <w:szCs w:val="20"/>
    </w:rPr>
  </w:style>
  <w:style w:type="character" w:customStyle="1" w:styleId="WFSchedule-ScheduleChar">
    <w:name w:val="WF Schedule - Schedule Char"/>
    <w:basedOn w:val="DefaultParagraphFont"/>
    <w:link w:val="WFSchedule-Schedule"/>
    <w:uiPriority w:val="9"/>
    <w:rsid w:val="00DA79AC"/>
    <w:rPr>
      <w:rFonts w:ascii="Arial" w:hAnsi="Arial"/>
      <w:b/>
      <w:sz w:val="20"/>
      <w:szCs w:val="20"/>
    </w:rPr>
  </w:style>
  <w:style w:type="paragraph" w:customStyle="1" w:styleId="WFSchedule-Level1">
    <w:name w:val="WF Schedule - Level 1"/>
    <w:link w:val="WFSchedule-Level1Char"/>
    <w:uiPriority w:val="12"/>
    <w:qFormat/>
    <w:rsid w:val="00DA79AC"/>
    <w:pPr>
      <w:numPr>
        <w:ilvl w:val="2"/>
        <w:numId w:val="7"/>
      </w:numPr>
      <w:spacing w:after="240" w:line="360" w:lineRule="auto"/>
      <w:jc w:val="both"/>
    </w:pPr>
    <w:rPr>
      <w:rFonts w:ascii="Arial" w:hAnsi="Arial"/>
      <w:sz w:val="20"/>
      <w:szCs w:val="20"/>
    </w:rPr>
  </w:style>
  <w:style w:type="paragraph" w:customStyle="1" w:styleId="WFSchedule-Level2">
    <w:name w:val="WF Schedule - Level 2"/>
    <w:link w:val="WFSchedule-Level2Char"/>
    <w:uiPriority w:val="12"/>
    <w:qFormat/>
    <w:rsid w:val="00DA79AC"/>
    <w:pPr>
      <w:numPr>
        <w:ilvl w:val="3"/>
        <w:numId w:val="7"/>
      </w:numPr>
      <w:spacing w:after="240" w:line="360" w:lineRule="auto"/>
      <w:jc w:val="both"/>
    </w:pPr>
    <w:rPr>
      <w:rFonts w:ascii="Arial" w:hAnsi="Arial"/>
      <w:sz w:val="20"/>
      <w:szCs w:val="20"/>
    </w:rPr>
  </w:style>
  <w:style w:type="paragraph" w:customStyle="1" w:styleId="WFSchedule-Level3">
    <w:name w:val="WF Schedule - Level 3"/>
    <w:link w:val="WFSchedule-Level3Char"/>
    <w:uiPriority w:val="12"/>
    <w:qFormat/>
    <w:rsid w:val="00DA79AC"/>
    <w:pPr>
      <w:numPr>
        <w:ilvl w:val="4"/>
        <w:numId w:val="7"/>
      </w:numPr>
      <w:spacing w:after="240" w:line="360" w:lineRule="auto"/>
      <w:jc w:val="both"/>
    </w:pPr>
    <w:rPr>
      <w:rFonts w:ascii="Arial" w:hAnsi="Arial"/>
      <w:sz w:val="20"/>
      <w:szCs w:val="20"/>
    </w:rPr>
  </w:style>
  <w:style w:type="paragraph" w:customStyle="1" w:styleId="WFSchedule-Level4">
    <w:name w:val="WF Schedule - Level 4"/>
    <w:link w:val="WFSchedule-Level4Char"/>
    <w:uiPriority w:val="12"/>
    <w:rsid w:val="00DA79AC"/>
    <w:pPr>
      <w:numPr>
        <w:ilvl w:val="5"/>
        <w:numId w:val="7"/>
      </w:numPr>
      <w:spacing w:after="240" w:line="360" w:lineRule="auto"/>
      <w:jc w:val="both"/>
    </w:pPr>
    <w:rPr>
      <w:rFonts w:ascii="Arial" w:hAnsi="Arial"/>
      <w:sz w:val="20"/>
      <w:szCs w:val="20"/>
    </w:rPr>
  </w:style>
  <w:style w:type="paragraph" w:customStyle="1" w:styleId="WFSchedule-Level5">
    <w:name w:val="WF Schedule - Level 5"/>
    <w:link w:val="WFSchedule-Level5Char"/>
    <w:uiPriority w:val="12"/>
    <w:rsid w:val="00DA79AC"/>
    <w:pPr>
      <w:numPr>
        <w:ilvl w:val="6"/>
        <w:numId w:val="7"/>
      </w:numPr>
      <w:spacing w:after="240" w:line="360" w:lineRule="auto"/>
      <w:jc w:val="both"/>
    </w:pPr>
    <w:rPr>
      <w:rFonts w:ascii="Arial" w:hAnsi="Arial"/>
      <w:sz w:val="20"/>
      <w:szCs w:val="20"/>
    </w:rPr>
  </w:style>
  <w:style w:type="character" w:customStyle="1" w:styleId="WFSchedule-Level1Char">
    <w:name w:val="WF Schedule - Level 1 Char"/>
    <w:basedOn w:val="DefaultParagraphFont"/>
    <w:link w:val="WFSchedule-Level1"/>
    <w:uiPriority w:val="12"/>
    <w:rsid w:val="00DA79AC"/>
    <w:rPr>
      <w:rFonts w:ascii="Arial" w:hAnsi="Arial"/>
      <w:sz w:val="20"/>
      <w:szCs w:val="20"/>
    </w:rPr>
  </w:style>
  <w:style w:type="character" w:customStyle="1" w:styleId="WFSchedule-Level2Char">
    <w:name w:val="WF Schedule - Level 2 Char"/>
    <w:basedOn w:val="DefaultParagraphFont"/>
    <w:link w:val="WFSchedule-Level2"/>
    <w:uiPriority w:val="12"/>
    <w:rsid w:val="00DA79AC"/>
    <w:rPr>
      <w:rFonts w:ascii="Arial" w:hAnsi="Arial"/>
      <w:sz w:val="20"/>
      <w:szCs w:val="20"/>
    </w:rPr>
  </w:style>
  <w:style w:type="character" w:customStyle="1" w:styleId="WFSchedule-Level3Char">
    <w:name w:val="WF Schedule - Level 3 Char"/>
    <w:basedOn w:val="DefaultParagraphFont"/>
    <w:link w:val="WFSchedule-Level3"/>
    <w:uiPriority w:val="12"/>
    <w:rsid w:val="00DA79AC"/>
    <w:rPr>
      <w:rFonts w:ascii="Arial" w:hAnsi="Arial"/>
      <w:sz w:val="20"/>
      <w:szCs w:val="20"/>
    </w:rPr>
  </w:style>
  <w:style w:type="character" w:customStyle="1" w:styleId="WFSchedule-Level4Char">
    <w:name w:val="WF Schedule - Level 4 Char"/>
    <w:basedOn w:val="DefaultParagraphFont"/>
    <w:link w:val="WFSchedule-Level4"/>
    <w:uiPriority w:val="12"/>
    <w:rsid w:val="00DA79AC"/>
    <w:rPr>
      <w:rFonts w:ascii="Arial" w:hAnsi="Arial"/>
      <w:sz w:val="20"/>
      <w:szCs w:val="20"/>
    </w:rPr>
  </w:style>
  <w:style w:type="character" w:customStyle="1" w:styleId="WFSchedule-Level5Char">
    <w:name w:val="WF Schedule - Level 5 Char"/>
    <w:basedOn w:val="DefaultParagraphFont"/>
    <w:link w:val="WFSchedule-Level5"/>
    <w:uiPriority w:val="12"/>
    <w:rsid w:val="00DA79AC"/>
    <w:rPr>
      <w:rFonts w:ascii="Arial" w:hAnsi="Arial"/>
      <w:sz w:val="20"/>
      <w:szCs w:val="20"/>
    </w:rPr>
  </w:style>
  <w:style w:type="character" w:customStyle="1" w:styleId="WFSchedule-PartChar">
    <w:name w:val="WF Schedule - Part Char"/>
    <w:basedOn w:val="DefaultParagraphFont"/>
    <w:link w:val="WFSchedule-Part"/>
    <w:uiPriority w:val="10"/>
    <w:rsid w:val="00DA79AC"/>
    <w:rPr>
      <w:rFonts w:ascii="Arial" w:hAnsi="Arial"/>
      <w:b/>
      <w:sz w:val="20"/>
      <w:szCs w:val="20"/>
    </w:rPr>
  </w:style>
  <w:style w:type="character" w:customStyle="1" w:styleId="WFSchedule-TitleChar">
    <w:name w:val="WF Schedule - Title Char"/>
    <w:basedOn w:val="DefaultParagraphFont"/>
    <w:link w:val="WFSchedule-Title"/>
    <w:uiPriority w:val="11"/>
    <w:rsid w:val="00DA79AC"/>
    <w:rPr>
      <w:rFonts w:ascii="Arial" w:hAnsi="Arial"/>
      <w:sz w:val="20"/>
      <w:szCs w:val="20"/>
    </w:rPr>
  </w:style>
  <w:style w:type="paragraph" w:styleId="EndnoteText">
    <w:name w:val="endnote text"/>
    <w:link w:val="EndnoteTextChar"/>
    <w:uiPriority w:val="99"/>
    <w:semiHidden/>
    <w:rsid w:val="00DA79AC"/>
    <w:pPr>
      <w:spacing w:after="0" w:line="360" w:lineRule="auto"/>
      <w:jc w:val="both"/>
    </w:pPr>
    <w:rPr>
      <w:rFonts w:ascii="Arial" w:hAnsi="Arial"/>
      <w:sz w:val="16"/>
      <w:szCs w:val="20"/>
    </w:rPr>
  </w:style>
  <w:style w:type="character" w:customStyle="1" w:styleId="EndnoteTextChar">
    <w:name w:val="Endnote Text Char"/>
    <w:basedOn w:val="DefaultParagraphFont"/>
    <w:link w:val="EndnoteText"/>
    <w:uiPriority w:val="99"/>
    <w:semiHidden/>
    <w:rsid w:val="00DA79AC"/>
    <w:rPr>
      <w:rFonts w:ascii="Arial" w:hAnsi="Arial"/>
      <w:sz w:val="16"/>
      <w:szCs w:val="20"/>
    </w:rPr>
  </w:style>
  <w:style w:type="paragraph" w:styleId="EnvelopeAddress">
    <w:name w:val="envelope address"/>
    <w:basedOn w:val="Normal"/>
    <w:uiPriority w:val="99"/>
    <w:semiHidden/>
    <w:rsid w:val="00DA79AC"/>
    <w:pPr>
      <w:framePr w:w="7920" w:h="1980" w:hRule="exact" w:hSpace="180" w:wrap="auto" w:hAnchor="page" w:xAlign="center" w:yAlign="bottom"/>
      <w:widowControl w:val="0"/>
      <w:autoSpaceDE w:val="0"/>
      <w:autoSpaceDN w:val="0"/>
      <w:spacing w:after="0" w:line="240" w:lineRule="auto"/>
      <w:ind w:left="2880"/>
    </w:pPr>
    <w:rPr>
      <w:rFonts w:ascii="Calibri" w:eastAsiaTheme="majorEastAsia" w:hAnsi="Calibri" w:cstheme="majorBidi"/>
      <w:sz w:val="24"/>
      <w:szCs w:val="24"/>
    </w:rPr>
  </w:style>
  <w:style w:type="paragraph" w:styleId="EnvelopeReturn">
    <w:name w:val="envelope return"/>
    <w:basedOn w:val="Normal"/>
    <w:uiPriority w:val="99"/>
    <w:semiHidden/>
    <w:rsid w:val="00DA79AC"/>
    <w:pPr>
      <w:widowControl w:val="0"/>
      <w:autoSpaceDE w:val="0"/>
      <w:autoSpaceDN w:val="0"/>
      <w:spacing w:after="0" w:line="240" w:lineRule="auto"/>
    </w:pPr>
    <w:rPr>
      <w:rFonts w:ascii="Calibri" w:eastAsiaTheme="majorEastAsia" w:hAnsi="Calibri" w:cstheme="majorBidi"/>
    </w:rPr>
  </w:style>
  <w:style w:type="paragraph" w:styleId="FootnoteText">
    <w:name w:val="footnote text"/>
    <w:basedOn w:val="Normal"/>
    <w:link w:val="FootnoteTextChar"/>
    <w:uiPriority w:val="99"/>
    <w:rsid w:val="00DA79AC"/>
    <w:pPr>
      <w:widowControl w:val="0"/>
      <w:autoSpaceDE w:val="0"/>
      <w:autoSpaceDN w:val="0"/>
      <w:spacing w:after="0" w:line="240" w:lineRule="auto"/>
    </w:pPr>
    <w:rPr>
      <w:rFonts w:ascii="Calibri" w:eastAsia="Calibri" w:hAnsi="Calibri" w:cs="Calibri"/>
      <w:sz w:val="16"/>
    </w:rPr>
  </w:style>
  <w:style w:type="character" w:customStyle="1" w:styleId="FootnoteTextChar">
    <w:name w:val="Footnote Text Char"/>
    <w:basedOn w:val="DefaultParagraphFont"/>
    <w:link w:val="FootnoteText"/>
    <w:uiPriority w:val="99"/>
    <w:rsid w:val="00DA79AC"/>
    <w:rPr>
      <w:rFonts w:ascii="Calibri" w:eastAsia="Calibri" w:hAnsi="Calibri" w:cs="Calibri"/>
      <w:sz w:val="16"/>
    </w:rPr>
  </w:style>
  <w:style w:type="table" w:styleId="MediumList2">
    <w:name w:val="Medium List 2"/>
    <w:basedOn w:val="TableNormal"/>
    <w:uiPriority w:val="66"/>
    <w:rsid w:val="00DA79AC"/>
    <w:pPr>
      <w:spacing w:after="0" w:line="360" w:lineRule="auto"/>
      <w:jc w:val="both"/>
    </w:pPr>
    <w:rPr>
      <w:rFonts w:ascii="Arial" w:eastAsiaTheme="majorEastAsia" w:hAnsi="Arial" w:cstheme="majorBidi"/>
      <w:color w:val="000000" w:themeColor="text1"/>
      <w:sz w:val="20"/>
      <w:szCs w:val="20"/>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A79AC"/>
    <w:pPr>
      <w:spacing w:after="0" w:line="360" w:lineRule="auto"/>
      <w:jc w:val="both"/>
    </w:pPr>
    <w:rPr>
      <w:rFonts w:ascii="Arial" w:eastAsiaTheme="majorEastAsia" w:hAnsi="Arial" w:cstheme="majorBidi"/>
      <w:color w:val="000000" w:themeColor="text1"/>
      <w:sz w:val="20"/>
      <w:szCs w:val="20"/>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A79AC"/>
    <w:pPr>
      <w:spacing w:after="0" w:line="360" w:lineRule="auto"/>
      <w:jc w:val="both"/>
    </w:pPr>
    <w:rPr>
      <w:rFonts w:ascii="Arial" w:eastAsiaTheme="majorEastAsia" w:hAnsi="Arial" w:cstheme="majorBidi"/>
      <w:color w:val="000000" w:themeColor="text1"/>
      <w:sz w:val="20"/>
      <w:szCs w:val="20"/>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A79AC"/>
    <w:pPr>
      <w:spacing w:after="0" w:line="360" w:lineRule="auto"/>
      <w:jc w:val="both"/>
    </w:pPr>
    <w:rPr>
      <w:rFonts w:ascii="Arial" w:eastAsiaTheme="majorEastAsia" w:hAnsi="Arial" w:cstheme="majorBidi"/>
      <w:color w:val="000000" w:themeColor="text1"/>
      <w:sz w:val="20"/>
      <w:szCs w:val="20"/>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A79AC"/>
    <w:pPr>
      <w:spacing w:after="0" w:line="360" w:lineRule="auto"/>
      <w:jc w:val="both"/>
    </w:pPr>
    <w:rPr>
      <w:rFonts w:ascii="Arial" w:eastAsiaTheme="majorEastAsia" w:hAnsi="Arial" w:cstheme="majorBidi"/>
      <w:color w:val="000000" w:themeColor="text1"/>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A79AC"/>
    <w:pPr>
      <w:spacing w:after="0" w:line="360" w:lineRule="auto"/>
      <w:jc w:val="both"/>
    </w:pPr>
    <w:rPr>
      <w:rFonts w:ascii="Arial" w:eastAsiaTheme="majorEastAsia" w:hAnsi="Arial" w:cstheme="majorBidi"/>
      <w:color w:val="000000" w:themeColor="text1"/>
      <w:sz w:val="20"/>
      <w:szCs w:val="20"/>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A79AC"/>
    <w:pPr>
      <w:spacing w:after="0" w:line="360" w:lineRule="auto"/>
      <w:jc w:val="both"/>
    </w:pPr>
    <w:rPr>
      <w:rFonts w:ascii="Arial" w:eastAsiaTheme="majorEastAsia" w:hAnsi="Arial" w:cstheme="majorBidi"/>
      <w:color w:val="000000" w:themeColor="text1"/>
      <w:sz w:val="20"/>
      <w:szCs w:val="20"/>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DA79AC"/>
    <w:pPr>
      <w:spacing w:after="0" w:line="360" w:lineRule="auto"/>
      <w:jc w:val="both"/>
    </w:pPr>
    <w:rPr>
      <w:rFonts w:ascii="Arial" w:eastAsiaTheme="majorEastAsia" w:hAnsi="Arial" w:cstheme="majorBidi"/>
      <w:color w:val="000000" w:themeColor="text1"/>
      <w:sz w:val="20"/>
      <w:szCs w:val="20"/>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A79AC"/>
    <w:pPr>
      <w:spacing w:after="0" w:line="360" w:lineRule="auto"/>
      <w:jc w:val="both"/>
    </w:pPr>
    <w:rPr>
      <w:rFonts w:ascii="Arial" w:eastAsiaTheme="majorEastAsia" w:hAnsi="Arial" w:cstheme="majorBidi"/>
      <w:color w:val="000000" w:themeColor="text1"/>
      <w:sz w:val="20"/>
      <w:szCs w:val="20"/>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A79AC"/>
    <w:pPr>
      <w:spacing w:after="0" w:line="360" w:lineRule="auto"/>
      <w:jc w:val="both"/>
    </w:pPr>
    <w:rPr>
      <w:rFonts w:ascii="Arial" w:eastAsiaTheme="majorEastAsia" w:hAnsi="Arial" w:cstheme="majorBidi"/>
      <w:color w:val="000000" w:themeColor="text1"/>
      <w:sz w:val="20"/>
      <w:szCs w:val="20"/>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A79AC"/>
    <w:pPr>
      <w:spacing w:after="0" w:line="360" w:lineRule="auto"/>
      <w:jc w:val="both"/>
    </w:pPr>
    <w:rPr>
      <w:rFonts w:ascii="Arial" w:eastAsiaTheme="majorEastAsia" w:hAnsi="Arial" w:cstheme="majorBidi"/>
      <w:color w:val="000000" w:themeColor="text1"/>
      <w:sz w:val="20"/>
      <w:szCs w:val="20"/>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A79AC"/>
    <w:pPr>
      <w:spacing w:after="0" w:line="360" w:lineRule="auto"/>
      <w:jc w:val="both"/>
    </w:pPr>
    <w:rPr>
      <w:rFonts w:ascii="Arial" w:eastAsiaTheme="majorEastAsia" w:hAnsi="Arial" w:cstheme="majorBidi"/>
      <w:color w:val="000000" w:themeColor="text1"/>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A79AC"/>
    <w:pPr>
      <w:spacing w:after="0" w:line="360" w:lineRule="auto"/>
      <w:jc w:val="both"/>
    </w:pPr>
    <w:rPr>
      <w:rFonts w:ascii="Arial" w:eastAsiaTheme="majorEastAsia" w:hAnsi="Arial" w:cstheme="majorBidi"/>
      <w:color w:val="000000" w:themeColor="text1"/>
      <w:sz w:val="20"/>
      <w:szCs w:val="20"/>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A79AC"/>
    <w:pPr>
      <w:spacing w:after="0" w:line="360" w:lineRule="auto"/>
      <w:jc w:val="both"/>
    </w:pPr>
    <w:rPr>
      <w:rFonts w:ascii="Arial" w:eastAsiaTheme="majorEastAsia" w:hAnsi="Arial" w:cstheme="majorBidi"/>
      <w:color w:val="000000" w:themeColor="text1"/>
      <w:sz w:val="20"/>
      <w:szCs w:val="20"/>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BlockText">
    <w:name w:val="Block Text"/>
    <w:basedOn w:val="Normal"/>
    <w:uiPriority w:val="99"/>
    <w:semiHidden/>
    <w:unhideWhenUsed/>
    <w:rsid w:val="00DA79AC"/>
    <w:pPr>
      <w:widowControl w:val="0"/>
      <w:autoSpaceDE w:val="0"/>
      <w:autoSpaceDN w:val="0"/>
      <w:spacing w:after="0" w:line="240" w:lineRule="auto"/>
    </w:pPr>
    <w:rPr>
      <w:rFonts w:ascii="Calibri" w:eastAsiaTheme="minorEastAsia" w:hAnsi="Calibri" w:cs="Calibri"/>
      <w:i/>
      <w:iCs/>
    </w:rPr>
  </w:style>
  <w:style w:type="paragraph" w:styleId="Caption">
    <w:name w:val="caption"/>
    <w:basedOn w:val="Normal"/>
    <w:next w:val="Normal"/>
    <w:uiPriority w:val="99"/>
    <w:semiHidden/>
    <w:unhideWhenUsed/>
    <w:qFormat/>
    <w:rsid w:val="00DA79AC"/>
    <w:pPr>
      <w:widowControl w:val="0"/>
      <w:autoSpaceDE w:val="0"/>
      <w:autoSpaceDN w:val="0"/>
      <w:spacing w:after="0" w:line="240" w:lineRule="auto"/>
    </w:pPr>
    <w:rPr>
      <w:rFonts w:ascii="Calibri" w:eastAsia="Calibri" w:hAnsi="Calibri" w:cs="Calibri"/>
      <w:b/>
      <w:bCs/>
      <w:szCs w:val="18"/>
    </w:rPr>
  </w:style>
  <w:style w:type="paragraph" w:styleId="Index1">
    <w:name w:val="index 1"/>
    <w:basedOn w:val="Normal"/>
    <w:next w:val="Normal"/>
    <w:autoRedefine/>
    <w:uiPriority w:val="99"/>
    <w:semiHidden/>
    <w:unhideWhenUsed/>
    <w:rsid w:val="00DA79AC"/>
    <w:pPr>
      <w:widowControl w:val="0"/>
      <w:autoSpaceDE w:val="0"/>
      <w:autoSpaceDN w:val="0"/>
      <w:spacing w:after="0" w:line="240" w:lineRule="auto"/>
      <w:ind w:left="200" w:hanging="200"/>
    </w:pPr>
    <w:rPr>
      <w:rFonts w:ascii="Calibri" w:eastAsia="Calibri" w:hAnsi="Calibri" w:cs="Calibri"/>
    </w:rPr>
  </w:style>
  <w:style w:type="paragraph" w:styleId="IndexHeading">
    <w:name w:val="index heading"/>
    <w:basedOn w:val="Normal"/>
    <w:next w:val="Index1"/>
    <w:uiPriority w:val="99"/>
    <w:semiHidden/>
    <w:unhideWhenUsed/>
    <w:rsid w:val="00DA79AC"/>
    <w:pPr>
      <w:widowControl w:val="0"/>
      <w:autoSpaceDE w:val="0"/>
      <w:autoSpaceDN w:val="0"/>
      <w:spacing w:after="0" w:line="240" w:lineRule="auto"/>
    </w:pPr>
    <w:rPr>
      <w:rFonts w:ascii="Calibri" w:eastAsiaTheme="majorEastAsia" w:hAnsi="Calibri" w:cstheme="majorBidi"/>
      <w:b/>
      <w:bCs/>
    </w:rPr>
  </w:style>
  <w:style w:type="character" w:styleId="IntenseEmphasis">
    <w:name w:val="Intense Emphasis"/>
    <w:basedOn w:val="DefaultParagraphFont"/>
    <w:uiPriority w:val="99"/>
    <w:qFormat/>
    <w:rsid w:val="00DA79AC"/>
    <w:rPr>
      <w:b/>
      <w:bCs/>
      <w:i/>
      <w:iCs/>
      <w:color w:val="auto"/>
    </w:rPr>
  </w:style>
  <w:style w:type="paragraph" w:styleId="IntenseQuote">
    <w:name w:val="Intense Quote"/>
    <w:basedOn w:val="Normal"/>
    <w:next w:val="Normal"/>
    <w:link w:val="IntenseQuoteChar"/>
    <w:uiPriority w:val="99"/>
    <w:qFormat/>
    <w:rsid w:val="00DA79AC"/>
    <w:pPr>
      <w:widowControl w:val="0"/>
      <w:pBdr>
        <w:bottom w:val="single" w:sz="4" w:space="4" w:color="5B9BD5" w:themeColor="accent1"/>
      </w:pBdr>
      <w:autoSpaceDE w:val="0"/>
      <w:autoSpaceDN w:val="0"/>
      <w:spacing w:before="200" w:after="280" w:line="240" w:lineRule="auto"/>
      <w:ind w:left="936" w:right="936"/>
    </w:pPr>
    <w:rPr>
      <w:rFonts w:ascii="Calibri" w:eastAsia="Calibri" w:hAnsi="Calibri" w:cs="Calibri"/>
      <w:b/>
      <w:bCs/>
      <w:i/>
      <w:iCs/>
    </w:rPr>
  </w:style>
  <w:style w:type="character" w:customStyle="1" w:styleId="IntenseQuoteChar">
    <w:name w:val="Intense Quote Char"/>
    <w:basedOn w:val="DefaultParagraphFont"/>
    <w:link w:val="IntenseQuote"/>
    <w:uiPriority w:val="99"/>
    <w:rsid w:val="00DA79AC"/>
    <w:rPr>
      <w:rFonts w:ascii="Calibri" w:eastAsia="Calibri" w:hAnsi="Calibri" w:cs="Calibri"/>
      <w:b/>
      <w:bCs/>
      <w:i/>
      <w:iCs/>
    </w:rPr>
  </w:style>
  <w:style w:type="character" w:styleId="IntenseReference">
    <w:name w:val="Intense Reference"/>
    <w:basedOn w:val="DefaultParagraphFont"/>
    <w:uiPriority w:val="99"/>
    <w:qFormat/>
    <w:rsid w:val="00DA79AC"/>
    <w:rPr>
      <w:b/>
      <w:bCs/>
      <w:smallCaps/>
      <w:color w:val="auto"/>
      <w:spacing w:val="5"/>
      <w:u w:val="single"/>
    </w:rPr>
  </w:style>
  <w:style w:type="paragraph" w:styleId="MessageHeader">
    <w:name w:val="Message Header"/>
    <w:basedOn w:val="Normal"/>
    <w:link w:val="MessageHeaderChar"/>
    <w:uiPriority w:val="99"/>
    <w:semiHidden/>
    <w:rsid w:val="00DA79AC"/>
    <w:pPr>
      <w:widowControl w:val="0"/>
      <w:pBdr>
        <w:top w:val="single" w:sz="6" w:space="1" w:color="auto"/>
        <w:left w:val="single" w:sz="6" w:space="1" w:color="auto"/>
        <w:bottom w:val="single" w:sz="6" w:space="1" w:color="auto"/>
        <w:right w:val="single" w:sz="6" w:space="1" w:color="auto"/>
      </w:pBdr>
      <w:shd w:val="pct20" w:color="auto" w:fill="auto"/>
      <w:autoSpaceDE w:val="0"/>
      <w:autoSpaceDN w:val="0"/>
      <w:spacing w:after="0" w:line="240" w:lineRule="auto"/>
      <w:ind w:left="1080" w:hanging="1080"/>
    </w:pPr>
    <w:rPr>
      <w:rFonts w:ascii="Calibri" w:eastAsiaTheme="majorEastAsia" w:hAnsi="Calibri" w:cstheme="majorBidi"/>
      <w:sz w:val="24"/>
      <w:szCs w:val="24"/>
    </w:rPr>
  </w:style>
  <w:style w:type="character" w:customStyle="1" w:styleId="MessageHeaderChar">
    <w:name w:val="Message Header Char"/>
    <w:basedOn w:val="DefaultParagraphFont"/>
    <w:link w:val="MessageHeader"/>
    <w:uiPriority w:val="99"/>
    <w:semiHidden/>
    <w:rsid w:val="00DA79AC"/>
    <w:rPr>
      <w:rFonts w:ascii="Calibri" w:eastAsiaTheme="majorEastAsia" w:hAnsi="Calibri" w:cstheme="majorBidi"/>
      <w:sz w:val="24"/>
      <w:szCs w:val="24"/>
      <w:shd w:val="pct20" w:color="auto" w:fill="auto"/>
    </w:rPr>
  </w:style>
  <w:style w:type="paragraph" w:styleId="Subtitle">
    <w:name w:val="Subtitle"/>
    <w:basedOn w:val="Normal"/>
    <w:next w:val="Normal"/>
    <w:link w:val="SubtitleChar"/>
    <w:uiPriority w:val="99"/>
    <w:qFormat/>
    <w:rsid w:val="00DA79AC"/>
    <w:pPr>
      <w:widowControl w:val="0"/>
      <w:numPr>
        <w:ilvl w:val="1"/>
      </w:numPr>
      <w:autoSpaceDE w:val="0"/>
      <w:autoSpaceDN w:val="0"/>
      <w:spacing w:after="0" w:line="240" w:lineRule="auto"/>
    </w:pPr>
    <w:rPr>
      <w:rFonts w:ascii="Calibri" w:eastAsiaTheme="majorEastAsia" w:hAnsi="Calibri" w:cstheme="majorBidi"/>
      <w:i/>
      <w:iCs/>
      <w:spacing w:val="15"/>
      <w:szCs w:val="24"/>
    </w:rPr>
  </w:style>
  <w:style w:type="character" w:customStyle="1" w:styleId="SubtitleChar">
    <w:name w:val="Subtitle Char"/>
    <w:basedOn w:val="DefaultParagraphFont"/>
    <w:link w:val="Subtitle"/>
    <w:uiPriority w:val="99"/>
    <w:rsid w:val="00DA79AC"/>
    <w:rPr>
      <w:rFonts w:ascii="Calibri" w:eastAsiaTheme="majorEastAsia" w:hAnsi="Calibri" w:cstheme="majorBidi"/>
      <w:i/>
      <w:iCs/>
      <w:spacing w:val="15"/>
      <w:szCs w:val="24"/>
    </w:rPr>
  </w:style>
  <w:style w:type="paragraph" w:styleId="TOAHeading">
    <w:name w:val="toa heading"/>
    <w:basedOn w:val="Normal"/>
    <w:next w:val="Normal"/>
    <w:uiPriority w:val="99"/>
    <w:semiHidden/>
    <w:rsid w:val="00DA79AC"/>
    <w:pPr>
      <w:widowControl w:val="0"/>
      <w:autoSpaceDE w:val="0"/>
      <w:autoSpaceDN w:val="0"/>
      <w:spacing w:before="120" w:after="0" w:line="240" w:lineRule="auto"/>
    </w:pPr>
    <w:rPr>
      <w:rFonts w:ascii="Calibri" w:eastAsiaTheme="majorEastAsia" w:hAnsi="Calibri" w:cstheme="majorBidi"/>
      <w:b/>
      <w:bCs/>
      <w:szCs w:val="24"/>
    </w:rPr>
  </w:style>
  <w:style w:type="character" w:styleId="FootnoteReference">
    <w:name w:val="footnote reference"/>
    <w:basedOn w:val="DefaultParagraphFont"/>
    <w:uiPriority w:val="99"/>
    <w:rsid w:val="00DA79AC"/>
    <w:rPr>
      <w:vertAlign w:val="superscript"/>
    </w:rPr>
  </w:style>
  <w:style w:type="paragraph" w:customStyle="1" w:styleId="WFSchedule-Level6">
    <w:name w:val="WF Schedule - Level 6"/>
    <w:uiPriority w:val="12"/>
    <w:rsid w:val="00DA79AC"/>
    <w:pPr>
      <w:numPr>
        <w:ilvl w:val="7"/>
        <w:numId w:val="7"/>
      </w:numPr>
      <w:spacing w:after="240" w:line="360" w:lineRule="auto"/>
      <w:jc w:val="both"/>
    </w:pPr>
    <w:rPr>
      <w:rFonts w:ascii="Arial" w:hAnsi="Arial"/>
      <w:sz w:val="20"/>
      <w:szCs w:val="20"/>
    </w:rPr>
  </w:style>
  <w:style w:type="paragraph" w:customStyle="1" w:styleId="Body30">
    <w:name w:val="Body 3.0"/>
    <w:link w:val="Body30Char"/>
    <w:uiPriority w:val="3"/>
    <w:qFormat/>
    <w:rsid w:val="00DA79AC"/>
    <w:pPr>
      <w:spacing w:after="240" w:line="360" w:lineRule="auto"/>
      <w:ind w:left="1701"/>
      <w:jc w:val="both"/>
    </w:pPr>
    <w:rPr>
      <w:rFonts w:ascii="Arial" w:hAnsi="Arial"/>
      <w:sz w:val="20"/>
      <w:szCs w:val="20"/>
    </w:rPr>
  </w:style>
  <w:style w:type="character" w:customStyle="1" w:styleId="Body30Char">
    <w:name w:val="Body 3.0 Char"/>
    <w:basedOn w:val="DefaultParagraphFont"/>
    <w:link w:val="Body30"/>
    <w:uiPriority w:val="3"/>
    <w:rsid w:val="00DA79AC"/>
    <w:rPr>
      <w:rFonts w:ascii="Arial" w:hAnsi="Arial"/>
      <w:sz w:val="20"/>
      <w:szCs w:val="20"/>
    </w:rPr>
  </w:style>
  <w:style w:type="paragraph" w:customStyle="1" w:styleId="Body45">
    <w:name w:val="Body 4.5"/>
    <w:link w:val="Body45Char"/>
    <w:uiPriority w:val="3"/>
    <w:qFormat/>
    <w:rsid w:val="00DA79AC"/>
    <w:pPr>
      <w:spacing w:after="240" w:line="360" w:lineRule="auto"/>
      <w:ind w:left="2552"/>
      <w:jc w:val="both"/>
    </w:pPr>
    <w:rPr>
      <w:rFonts w:ascii="Arial" w:hAnsi="Arial"/>
      <w:sz w:val="20"/>
      <w:szCs w:val="20"/>
    </w:rPr>
  </w:style>
  <w:style w:type="paragraph" w:customStyle="1" w:styleId="Body60">
    <w:name w:val="Body 6.0"/>
    <w:basedOn w:val="Normal"/>
    <w:link w:val="Body60Char"/>
    <w:uiPriority w:val="3"/>
    <w:rsid w:val="00DA79AC"/>
    <w:pPr>
      <w:widowControl w:val="0"/>
      <w:autoSpaceDE w:val="0"/>
      <w:autoSpaceDN w:val="0"/>
      <w:spacing w:after="0" w:line="240" w:lineRule="auto"/>
      <w:ind w:left="3402"/>
    </w:pPr>
    <w:rPr>
      <w:rFonts w:ascii="Calibri" w:eastAsia="Calibri" w:hAnsi="Calibri" w:cs="Calibri"/>
    </w:rPr>
  </w:style>
  <w:style w:type="character" w:customStyle="1" w:styleId="Body45Char">
    <w:name w:val="Body 4.5 Char"/>
    <w:basedOn w:val="DefaultParagraphFont"/>
    <w:link w:val="Body45"/>
    <w:uiPriority w:val="3"/>
    <w:rsid w:val="00DA79AC"/>
    <w:rPr>
      <w:rFonts w:ascii="Arial" w:hAnsi="Arial"/>
      <w:sz w:val="20"/>
      <w:szCs w:val="20"/>
    </w:rPr>
  </w:style>
  <w:style w:type="character" w:customStyle="1" w:styleId="Body60Char">
    <w:name w:val="Body 6.0 Char"/>
    <w:basedOn w:val="DefaultParagraphFont"/>
    <w:link w:val="Body60"/>
    <w:uiPriority w:val="3"/>
    <w:rsid w:val="00DA79AC"/>
    <w:rPr>
      <w:rFonts w:ascii="Calibri" w:eastAsia="Calibri" w:hAnsi="Calibri" w:cs="Calibri"/>
    </w:rPr>
  </w:style>
  <w:style w:type="paragraph" w:styleId="TOC4">
    <w:name w:val="toc 4"/>
    <w:next w:val="Normal"/>
    <w:autoRedefine/>
    <w:uiPriority w:val="39"/>
    <w:semiHidden/>
    <w:unhideWhenUsed/>
    <w:rsid w:val="00DA79AC"/>
    <w:pPr>
      <w:spacing w:before="120" w:after="120" w:line="240" w:lineRule="auto"/>
      <w:ind w:left="601"/>
      <w:jc w:val="both"/>
    </w:pPr>
    <w:rPr>
      <w:rFonts w:ascii="Arial" w:hAnsi="Arial"/>
      <w:sz w:val="16"/>
      <w:szCs w:val="20"/>
    </w:rPr>
  </w:style>
  <w:style w:type="paragraph" w:styleId="TOC5">
    <w:name w:val="toc 5"/>
    <w:next w:val="Normal"/>
    <w:autoRedefine/>
    <w:uiPriority w:val="39"/>
    <w:semiHidden/>
    <w:unhideWhenUsed/>
    <w:rsid w:val="00DA79AC"/>
    <w:pPr>
      <w:spacing w:before="120" w:after="120" w:line="240" w:lineRule="auto"/>
      <w:ind w:left="799"/>
      <w:jc w:val="both"/>
    </w:pPr>
    <w:rPr>
      <w:rFonts w:ascii="Arial" w:hAnsi="Arial"/>
      <w:sz w:val="16"/>
      <w:szCs w:val="20"/>
    </w:rPr>
  </w:style>
  <w:style w:type="paragraph" w:styleId="TOC6">
    <w:name w:val="toc 6"/>
    <w:next w:val="Normal"/>
    <w:autoRedefine/>
    <w:uiPriority w:val="39"/>
    <w:semiHidden/>
    <w:unhideWhenUsed/>
    <w:rsid w:val="00DA79AC"/>
    <w:pPr>
      <w:spacing w:before="120" w:after="120" w:line="240" w:lineRule="auto"/>
      <w:ind w:left="998"/>
      <w:jc w:val="both"/>
    </w:pPr>
    <w:rPr>
      <w:rFonts w:ascii="Arial" w:hAnsi="Arial"/>
      <w:sz w:val="16"/>
      <w:szCs w:val="20"/>
    </w:rPr>
  </w:style>
  <w:style w:type="paragraph" w:styleId="TOC7">
    <w:name w:val="toc 7"/>
    <w:next w:val="Normal"/>
    <w:autoRedefine/>
    <w:uiPriority w:val="39"/>
    <w:semiHidden/>
    <w:unhideWhenUsed/>
    <w:rsid w:val="00DA79AC"/>
    <w:pPr>
      <w:spacing w:before="120" w:after="120" w:line="240" w:lineRule="auto"/>
      <w:ind w:left="1202"/>
      <w:jc w:val="both"/>
    </w:pPr>
    <w:rPr>
      <w:rFonts w:ascii="Arial" w:hAnsi="Arial"/>
      <w:sz w:val="16"/>
      <w:szCs w:val="20"/>
    </w:rPr>
  </w:style>
  <w:style w:type="paragraph" w:styleId="TOC8">
    <w:name w:val="toc 8"/>
    <w:next w:val="Normal"/>
    <w:autoRedefine/>
    <w:uiPriority w:val="39"/>
    <w:semiHidden/>
    <w:unhideWhenUsed/>
    <w:rsid w:val="00DA79AC"/>
    <w:pPr>
      <w:spacing w:before="120" w:after="120" w:line="240" w:lineRule="auto"/>
      <w:ind w:left="1400"/>
      <w:jc w:val="both"/>
    </w:pPr>
    <w:rPr>
      <w:rFonts w:ascii="Arial" w:hAnsi="Arial"/>
      <w:sz w:val="16"/>
      <w:szCs w:val="20"/>
    </w:rPr>
  </w:style>
  <w:style w:type="paragraph" w:styleId="TOC9">
    <w:name w:val="toc 9"/>
    <w:next w:val="Normal"/>
    <w:autoRedefine/>
    <w:uiPriority w:val="39"/>
    <w:semiHidden/>
    <w:unhideWhenUsed/>
    <w:rsid w:val="00DA79AC"/>
    <w:pPr>
      <w:spacing w:before="120" w:after="120" w:line="240" w:lineRule="auto"/>
      <w:ind w:left="1599"/>
      <w:jc w:val="both"/>
    </w:pPr>
    <w:rPr>
      <w:rFonts w:ascii="Arial" w:hAnsi="Arial"/>
      <w:sz w:val="16"/>
      <w:szCs w:val="20"/>
    </w:rPr>
  </w:style>
  <w:style w:type="character" w:styleId="EndnoteReference">
    <w:name w:val="endnote reference"/>
    <w:basedOn w:val="DefaultParagraphFont"/>
    <w:uiPriority w:val="99"/>
    <w:semiHidden/>
    <w:rsid w:val="00DA79AC"/>
    <w:rPr>
      <w:vertAlign w:val="superscript"/>
    </w:rPr>
  </w:style>
  <w:style w:type="paragraph" w:styleId="Title">
    <w:name w:val="Title"/>
    <w:basedOn w:val="Normal"/>
    <w:next w:val="Normal"/>
    <w:link w:val="TitleChar"/>
    <w:uiPriority w:val="1"/>
    <w:qFormat/>
    <w:rsid w:val="00DA79AC"/>
    <w:pPr>
      <w:widowControl w:val="0"/>
      <w:autoSpaceDE w:val="0"/>
      <w:autoSpaceDN w:val="0"/>
      <w:adjustRightInd w:val="0"/>
      <w:spacing w:before="58" w:after="0" w:line="240" w:lineRule="auto"/>
      <w:ind w:left="1259" w:right="1268"/>
      <w:jc w:val="center"/>
    </w:pPr>
    <w:rPr>
      <w:rFonts w:ascii="Times New Roman" w:eastAsiaTheme="minorEastAsia" w:hAnsi="Times New Roman" w:cs="Times New Roman"/>
      <w:b/>
      <w:bCs/>
      <w:sz w:val="30"/>
      <w:szCs w:val="30"/>
      <w:lang w:val="en-GB" w:eastAsia="en-GB"/>
    </w:rPr>
  </w:style>
  <w:style w:type="character" w:customStyle="1" w:styleId="TitleChar">
    <w:name w:val="Title Char"/>
    <w:basedOn w:val="DefaultParagraphFont"/>
    <w:link w:val="Title"/>
    <w:uiPriority w:val="1"/>
    <w:rsid w:val="00DA79AC"/>
    <w:rPr>
      <w:rFonts w:ascii="Times New Roman" w:eastAsiaTheme="minorEastAsia" w:hAnsi="Times New Roman" w:cs="Times New Roman"/>
      <w:b/>
      <w:bCs/>
      <w:sz w:val="30"/>
      <w:szCs w:val="30"/>
      <w:lang w:val="en-GB" w:eastAsia="en-GB"/>
    </w:rPr>
  </w:style>
  <w:style w:type="table" w:customStyle="1" w:styleId="TableGrid2">
    <w:name w:val="Table Grid2"/>
    <w:basedOn w:val="TableNormal"/>
    <w:next w:val="TableGrid"/>
    <w:uiPriority w:val="59"/>
    <w:rsid w:val="00DA79AC"/>
    <w:pPr>
      <w:spacing w:after="0" w:line="240" w:lineRule="auto"/>
      <w:jc w:val="both"/>
    </w:pPr>
    <w:rPr>
      <w:rFonts w:ascii="Arial" w:eastAsia="Calibri"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DA7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url.avanan.click/v2/___http://www.dataprotection.ie/contact___.YXAxZTptb3Rvcmluc3VyZXI6YTpvOjJjYmYzMjU1MGI0NzdkMWJkOWQ2N2UxMWQ0ODRlZjE4OjY6MDU3NjoxNWViMTljY2E4OTcyOTk5YTllZjcwMmQ2ZDllY2I3YzU2NzI0YzI2YzdiNGJjYjFhNzJkZTczZjkzNTk0NmJhOnA6VDp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mibi.ie/" TargetMode="External"/><Relationship Id="rId17" Type="http://schemas.openxmlformats.org/officeDocument/2006/relationships/hyperlink" Target="https://url.avanan.click/v2/___tel:1890%20252%20231___.YXAxZTptb3Rvcmluc3VyZXI6YTpvOjJjYmYzMjU1MGI0NzdkMWJkOWQ2N2UxMWQ0ODRlZjE4OjY6MzEyZTplNThhYmYzZmFjOWJhNDg5MGEyNWZiMWRmMTY1YTYwN2VlMjUyNjEyNzFjNDU1MzBlZDY0ZDZiYTYzYTA3NWY0OnA6VDpO" TargetMode="External"/><Relationship Id="rId2" Type="http://schemas.openxmlformats.org/officeDocument/2006/relationships/customXml" Target="../customXml/item2.xml"/><Relationship Id="rId16" Type="http://schemas.openxmlformats.org/officeDocument/2006/relationships/hyperlink" Target="https://url.avanan.click/v2/___tel:+353%201%20471%201812___.YXAxZTptb3Rvcmluc3VyZXI6YTpvOjJjYmYzMjU1MGI0NzdkMWJkOWQ2N2UxMWQ0ODRlZjE4OjY6NWRmNjplZmVlODU3NzQ2YWVlODU0NDRkYzE0NmRmOWQwZTMzNjM4MzRjMmQ1YjM4ZjRiNTNjYmY5YTMyYjgxZGQwYmEwOnA6VDp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mibi.ie"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rl.avanan.click/v2/___http://www.mibi.ie___.YXAxZTptb3Rvcmluc3VyZXI6YTpvOjJjYmYzMjU1MGI0NzdkMWJkOWQ2N2UxMWQ0ODRlZjE4OjY6ZDRiODoyNGJiMDQ0ODJjYjkyMTM2ODAxY2RmZjM4MTVlYTg0ZGI5NjgxODc4YTlhYjFiM2E5YWVhM2U2MWE2MDkyODEzOnA6VDp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roperties xmlns="http://www.imanage.com/work/xmlschema">
  <documentid>Legal!73240004.6</documentid>
  <senderid>RHAYES</senderid>
  <senderemail>RACHEL.HAYES@WILLIAMFRY.COM</senderemail>
  <lastmodified>2024-10-21T20:59:00.0000000+01:00</lastmodified>
  <database>Legal</database>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0CAEF0078FD543947592D292433BB2" ma:contentTypeVersion="3" ma:contentTypeDescription="Create a new document." ma:contentTypeScope="" ma:versionID="f371a960c25f8ffdb3c2eb73d75c115f">
  <xsd:schema xmlns:xsd="http://www.w3.org/2001/XMLSchema" xmlns:xs="http://www.w3.org/2001/XMLSchema" xmlns:p="http://schemas.microsoft.com/office/2006/metadata/properties" xmlns:ns2="7a5187dc-b12f-4927-a3fb-d973ca6e7b95" targetNamespace="http://schemas.microsoft.com/office/2006/metadata/properties" ma:root="true" ma:fieldsID="d8ac83fe6f2bd622967ddae1d893c949" ns2:_="">
    <xsd:import namespace="7a5187dc-b12f-4927-a3fb-d973ca6e7b9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187dc-b12f-4927-a3fb-d973ca6e7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70BBBF-1F3E-4EAA-B4F4-4794A1775E97}">
  <ds:schemaRefs>
    <ds:schemaRef ds:uri="http://schemas.microsoft.com/sharepoint/v3/contenttype/forms"/>
  </ds:schemaRefs>
</ds:datastoreItem>
</file>

<file path=customXml/itemProps2.xml><?xml version="1.0" encoding="utf-8"?>
<ds:datastoreItem xmlns:ds="http://schemas.openxmlformats.org/officeDocument/2006/customXml" ds:itemID="{083BE0C7-3C63-4C8E-BEAB-5316CE71E9FF}">
  <ds:schemaRefs>
    <ds:schemaRef ds:uri="http://schemas.openxmlformats.org/officeDocument/2006/bibliography"/>
    <ds:schemaRef ds:uri="http://www.imanage.com/work/xmlschema"/>
  </ds:schemaRefs>
</ds:datastoreItem>
</file>

<file path=customXml/itemProps3.xml><?xml version="1.0" encoding="utf-8"?>
<ds:datastoreItem xmlns:ds="http://schemas.openxmlformats.org/officeDocument/2006/customXml" ds:itemID="{008BEDA1-5BA7-441B-8F69-B26F7A2FB81D}">
  <ds:schemaRefs>
    <ds:schemaRef ds:uri="http://schemas.openxmlformats.org/officeDocument/2006/bibliography"/>
  </ds:schemaRefs>
</ds:datastoreItem>
</file>

<file path=customXml/itemProps4.xml><?xml version="1.0" encoding="utf-8"?>
<ds:datastoreItem xmlns:ds="http://schemas.openxmlformats.org/officeDocument/2006/customXml" ds:itemID="{89783090-4CE0-4CC3-A822-E97C55FCC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187dc-b12f-4927-a3fb-d973ca6e7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A363AE-D188-4E7C-8B62-F5186DCAC6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5560</Words>
  <Characters>31693</Characters>
  <Application>Microsoft Office Word</Application>
  <DocSecurity>0</DocSecurity>
  <Lines>264</Lines>
  <Paragraphs>74</Paragraphs>
  <ScaleCrop>false</ScaleCrop>
  <Company/>
  <LinksUpToDate>false</LinksUpToDate>
  <CharactersWithSpaces>37179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O'Brien</dc:creator>
  <cp:lastModifiedBy>Lisa Finane</cp:lastModifiedBy>
  <cp:revision>2</cp:revision>
  <cp:lastPrinted>2018-05-21T13:17:00Z</cp:lastPrinted>
  <dcterms:created xsi:type="dcterms:W3CDTF">2025-05-26T12:39:00Z</dcterms:created>
  <dcterms:modified xsi:type="dcterms:W3CDTF">2025-05-26T12:39:00Z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ClientMatter">
    <vt:lpwstr>025275/025275.0003</vt:lpwstr>
  </property>
  <property fmtid="{D5CDD505-2E9C-101B-9397-08002B2CF9AE}" pid="3" name="DMSClientName">
    <vt:lpwstr>Motor Insurers' Bureau of Ireland</vt:lpwstr>
  </property>
  <property fmtid="{D5CDD505-2E9C-101B-9397-08002B2CF9AE}" pid="4" name="DMSClientNum">
    <vt:lpwstr>025275</vt:lpwstr>
  </property>
  <property fmtid="{D5CDD505-2E9C-101B-9397-08002B2CF9AE}" pid="5" name="DMSDocNumber">
    <vt:lpwstr>73240004</vt:lpwstr>
  </property>
  <property fmtid="{D5CDD505-2E9C-101B-9397-08002B2CF9AE}" pid="6" name="DMSDocVersion">
    <vt:lpwstr>6</vt:lpwstr>
  </property>
  <property fmtid="{D5CDD505-2E9C-101B-9397-08002B2CF9AE}" pid="7" name="DMSFooter">
    <vt:lpwstr>WF-73240004-v6</vt:lpwstr>
  </property>
  <property fmtid="{D5CDD505-2E9C-101B-9397-08002B2CF9AE}" pid="8" name="DMSMatterDesc">
    <vt:lpwstr>Advice on Motor Compensation Body</vt:lpwstr>
  </property>
  <property fmtid="{D5CDD505-2E9C-101B-9397-08002B2CF9AE}" pid="9" name="DMSMatterNum">
    <vt:lpwstr>025275.0003</vt:lpwstr>
  </property>
  <property fmtid="{D5CDD505-2E9C-101B-9397-08002B2CF9AE}" pid="10" name="DMSOurRef">
    <vt:lpwstr>MULDOWNEYLO/RHAYES</vt:lpwstr>
  </property>
  <property fmtid="{D5CDD505-2E9C-101B-9397-08002B2CF9AE}" pid="11" name="DMSOwner">
    <vt:lpwstr>MULDOWNEYLO</vt:lpwstr>
  </property>
  <property fmtid="{D5CDD505-2E9C-101B-9397-08002B2CF9AE}" pid="12" name="DMSOwnerName">
    <vt:lpwstr>Muldowney, Louisa</vt:lpwstr>
  </property>
  <property fmtid="{D5CDD505-2E9C-101B-9397-08002B2CF9AE}" pid="13" name="DMSTypist">
    <vt:lpwstr>RHAYES</vt:lpwstr>
  </property>
  <property fmtid="{D5CDD505-2E9C-101B-9397-08002B2CF9AE}" pid="14" name="DMSTypistName">
    <vt:lpwstr>Hayes, Rachel</vt:lpwstr>
  </property>
  <property fmtid="{D5CDD505-2E9C-101B-9397-08002B2CF9AE}" pid="15" name="iManageFooter">
    <vt:lpwstr>WF-73240004-v6 | 025275.0003</vt:lpwstr>
  </property>
  <property fmtid="{D5CDD505-2E9C-101B-9397-08002B2CF9AE}" pid="16" name="ContentTypeId">
    <vt:lpwstr>0x010100290CAEF0078FD543947592D292433BB2</vt:lpwstr>
  </property>
</Properties>
</file>